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17A" w:rsidRDefault="00374696" w:rsidP="0021317A">
      <w:pPr>
        <w:spacing w:before="100" w:beforeAutospacing="1" w:after="100" w:afterAutospacing="1"/>
      </w:pPr>
      <w:r w:rsidRPr="00374696">
        <w:rPr>
          <w:rFonts w:ascii="華康中圓體" w:eastAsia="華康中圓體" w:hAnsi="新細明體" w:cs="新細明體" w:hint="eastAsia"/>
          <w:b/>
          <w:bCs/>
          <w:color w:val="008080"/>
          <w:kern w:val="0"/>
          <w:sz w:val="36"/>
          <w:szCs w:val="36"/>
        </w:rPr>
        <w:t> </w:t>
      </w:r>
      <w:bookmarkStart w:id="0" w:name="＊當子女上學時"/>
      <w:r w:rsidR="0021317A">
        <w:rPr>
          <w:rFonts w:ascii="華康中圓體" w:eastAsia="華康中圓體" w:hint="eastAsia"/>
          <w:b/>
          <w:bCs/>
          <w:color w:val="008080"/>
          <w:sz w:val="36"/>
          <w:szCs w:val="36"/>
        </w:rPr>
        <w:t>＊當子女上學時</w:t>
      </w:r>
      <w:bookmarkEnd w:id="0"/>
    </w:p>
    <w:tbl>
      <w:tblPr>
        <w:tblW w:w="4500" w:type="pct"/>
        <w:jc w:val="center"/>
        <w:tblCellSpacing w:w="0" w:type="dxa"/>
        <w:tblInd w:w="-498" w:type="dxa"/>
        <w:tblBorders>
          <w:top w:val="outset" w:sz="8" w:space="0" w:color="9CBDD1"/>
          <w:left w:val="outset" w:sz="8" w:space="0" w:color="9CBDD1"/>
          <w:bottom w:val="outset" w:sz="8" w:space="0" w:color="9CBDD1"/>
          <w:right w:val="outset" w:sz="8" w:space="0" w:color="9CBDD1"/>
        </w:tblBorders>
        <w:tblCellMar>
          <w:left w:w="0" w:type="dxa"/>
          <w:right w:w="0" w:type="dxa"/>
        </w:tblCellMar>
        <w:tblLook w:val="04A0"/>
      </w:tblPr>
      <w:tblGrid>
        <w:gridCol w:w="742"/>
        <w:gridCol w:w="2313"/>
        <w:gridCol w:w="1820"/>
        <w:gridCol w:w="1550"/>
        <w:gridCol w:w="1113"/>
      </w:tblGrid>
      <w:tr w:rsidR="0021317A">
        <w:trPr>
          <w:tblCellSpacing w:w="0" w:type="dxa"/>
          <w:jc w:val="center"/>
        </w:trPr>
        <w:tc>
          <w:tcPr>
            <w:tcW w:w="990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shd w:val="clear" w:color="auto" w:fill="C2D7E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17A" w:rsidRDefault="0021317A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項目</w:t>
            </w:r>
          </w:p>
        </w:tc>
        <w:tc>
          <w:tcPr>
            <w:tcW w:w="3300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shd w:val="clear" w:color="auto" w:fill="C2D7E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17A" w:rsidRDefault="0021317A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相關規定</w:t>
            </w:r>
          </w:p>
        </w:tc>
        <w:tc>
          <w:tcPr>
            <w:tcW w:w="2400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shd w:val="clear" w:color="auto" w:fill="C2D7E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17A" w:rsidRDefault="0021317A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應備表件資料</w:t>
            </w:r>
          </w:p>
        </w:tc>
        <w:tc>
          <w:tcPr>
            <w:tcW w:w="2130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shd w:val="clear" w:color="auto" w:fill="C2D7E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17A" w:rsidRDefault="0021317A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 xml:space="preserve">辦理時間　</w:t>
            </w:r>
          </w:p>
        </w:tc>
        <w:tc>
          <w:tcPr>
            <w:tcW w:w="1590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shd w:val="clear" w:color="auto" w:fill="C2D7E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17A" w:rsidRDefault="0021317A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備註</w:t>
            </w:r>
          </w:p>
        </w:tc>
      </w:tr>
      <w:tr w:rsidR="0021317A">
        <w:trPr>
          <w:tblCellSpacing w:w="0" w:type="dxa"/>
          <w:jc w:val="center"/>
        </w:trPr>
        <w:tc>
          <w:tcPr>
            <w:tcW w:w="990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17A" w:rsidRDefault="0021317A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子女教</w:t>
            </w: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br/>
              <w:t>育補助</w:t>
            </w:r>
          </w:p>
        </w:tc>
        <w:tc>
          <w:tcPr>
            <w:tcW w:w="3300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317A" w:rsidRDefault="0021317A">
            <w:pPr>
              <w:spacing w:before="100" w:beforeAutospacing="1" w:after="100" w:afterAutospacing="1"/>
              <w:ind w:left="209" w:hanging="240"/>
              <w:rPr>
                <w:rFonts w:ascii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 xml:space="preserve">1.子女隨在台澎金馬地區居住，就讀政府立案之公私立大專以下（不含研究所）、小學以上學校肄業之正式生（即有學籍者） </w:t>
            </w:r>
          </w:p>
          <w:p w:rsidR="0021317A" w:rsidRDefault="0021317A">
            <w:pPr>
              <w:spacing w:before="100" w:beforeAutospacing="1" w:after="100" w:afterAutospacing="1"/>
              <w:ind w:left="240" w:hanging="269"/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2.子女以未婚且無職業需仰賴申請人扶養者為限。公教人員申請子女教育補助時，其未婚子女如繼續從事經常性工作，且註冊之日</w:t>
            </w: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lastRenderedPageBreak/>
              <w:t xml:space="preserve">前6個月工作平均每月所得（依所得稅法申報之所得）超過勞工基本工資者，以有職業論，不得申請補助。 </w:t>
            </w:r>
          </w:p>
          <w:p w:rsidR="0021317A" w:rsidRDefault="0021317A">
            <w:pPr>
              <w:spacing w:before="100" w:beforeAutospacing="1" w:after="100" w:afterAutospacing="1"/>
              <w:ind w:left="240" w:hanging="240"/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3.未具學籍之學校或補習班學生，或就讀公私立中等以上學校之選讀生，或已獲有軍公教遺族就學費用優待條例享有公費、減免學雜費之優待，或已領取其他政府提供之獎助，或</w:t>
            </w: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lastRenderedPageBreak/>
              <w:t xml:space="preserve">全免或減免學雜費者，不得申請子女教育補助。但領取優秀學生獎學金、清寒獎學金及民間團體所舉辦之獎學金，不在此限。又未具上開不得申請情形，惟其實際繳納之學雜費低於子女教育補助標準者，僅得補助其實際繳納數額。 </w:t>
            </w:r>
          </w:p>
          <w:p w:rsidR="0021317A" w:rsidRDefault="0021317A">
            <w:pPr>
              <w:spacing w:before="100" w:beforeAutospacing="1" w:after="100" w:afterAutospacing="1"/>
              <w:ind w:left="209" w:hanging="240"/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4.應以在職期間其子女已完成當學期註冊手續為要</w:t>
            </w: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lastRenderedPageBreak/>
              <w:t xml:space="preserve">件。其申請以各級學校所規定之修業年限為準。如有轉學、轉系、重考、留級、重修情形，其於同一學制重複就讀之年級，不再補助。又畢業後再考入相同學制學校就讀者，不得請領。 </w:t>
            </w:r>
          </w:p>
          <w:p w:rsidR="0021317A" w:rsidRDefault="0021317A">
            <w:pPr>
              <w:spacing w:before="100" w:beforeAutospacing="1" w:after="100" w:afterAutospacing="1"/>
              <w:ind w:left="209" w:hanging="240"/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 xml:space="preserve">5.夫妻同為公教人員者，其子女教育補助應自行協調由一方申領。 </w:t>
            </w:r>
          </w:p>
          <w:p w:rsidR="0021317A" w:rsidRDefault="0021317A">
            <w:pPr>
              <w:spacing w:before="100" w:beforeAutospacing="1" w:after="100" w:afterAutospacing="1"/>
              <w:ind w:left="240" w:hanging="269"/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6.因案停職人員，在停職期間發生可請領子女教育補</w:t>
            </w: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lastRenderedPageBreak/>
              <w:t xml:space="preserve">助之事實，得於復職後3個月內依規定向本機關或學校申請補發。其數額應依事實發生時之規定標準計算。 </w:t>
            </w:r>
          </w:p>
          <w:p w:rsidR="0021317A" w:rsidRDefault="0021317A">
            <w:pPr>
              <w:spacing w:before="100" w:beforeAutospacing="1" w:after="100" w:afterAutospacing="1"/>
              <w:ind w:left="240" w:hanging="240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6.留職停薪人員不可申請。</w:t>
            </w:r>
          </w:p>
        </w:tc>
        <w:tc>
          <w:tcPr>
            <w:tcW w:w="2400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317A" w:rsidRDefault="0021317A">
            <w:pPr>
              <w:spacing w:before="100" w:beforeAutospacing="1" w:after="100" w:afterAutospacing="1"/>
              <w:ind w:left="-30" w:firstLine="29"/>
              <w:rPr>
                <w:rFonts w:ascii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lastRenderedPageBreak/>
              <w:t>1.</w:t>
            </w:r>
            <w:hyperlink r:id="rId6" w:history="1">
              <w:r>
                <w:rPr>
                  <w:rStyle w:val="a3"/>
                  <w:rFonts w:ascii="華康中圓體" w:eastAsia="華康中圓體" w:hint="eastAsia"/>
                  <w:sz w:val="27"/>
                  <w:szCs w:val="27"/>
                </w:rPr>
                <w:t>申請表</w:t>
              </w:r>
            </w:hyperlink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 xml:space="preserve">１份。 </w:t>
            </w:r>
          </w:p>
          <w:p w:rsidR="0021317A" w:rsidRDefault="0021317A">
            <w:pPr>
              <w:spacing w:before="100" w:beforeAutospacing="1" w:after="100" w:afterAutospacing="1"/>
              <w:ind w:left="240" w:hanging="240"/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2.國、中小：免繳驗收據；高中（職）以上：繳驗收費單據(須載明學雜費明細)，如係繳交影本或線上列印文件應由申請人書明「與正本相符」並簽名，以示負責。又轉帳繳費者，應附原</w:t>
            </w: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lastRenderedPageBreak/>
              <w:t xml:space="preserve">繳費通知單（子女就讀本校者無須繳驗證件，由系統直接查核學籍暨繳費資料）。 </w:t>
            </w:r>
          </w:p>
          <w:p w:rsidR="0021317A" w:rsidRDefault="0021317A">
            <w:pPr>
              <w:spacing w:before="100" w:beforeAutospacing="1" w:after="100" w:afterAutospacing="1"/>
              <w:ind w:left="240" w:hanging="240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 xml:space="preserve">3.於本校第1次申請時，須繳驗戶口名簿以確認親子關係，爾後除申請人之親子關係變更外，無須繳驗。 </w:t>
            </w:r>
          </w:p>
        </w:tc>
        <w:tc>
          <w:tcPr>
            <w:tcW w:w="2130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317A" w:rsidRDefault="0021317A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lastRenderedPageBreak/>
              <w:t>上學期於10月25日前、下學期於4月10日前提出申請。</w:t>
            </w:r>
          </w:p>
        </w:tc>
        <w:tc>
          <w:tcPr>
            <w:tcW w:w="1590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317A" w:rsidRDefault="0021317A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hyperlink r:id="rId7" w:history="1">
              <w:r>
                <w:rPr>
                  <w:rStyle w:val="a3"/>
                  <w:rFonts w:ascii="華康中圓體" w:eastAsia="華康中圓體" w:hint="eastAsia"/>
                  <w:sz w:val="27"/>
                  <w:szCs w:val="27"/>
                </w:rPr>
                <w:t>子女教育補助規</w:t>
              </w:r>
            </w:hyperlink>
          </w:p>
        </w:tc>
      </w:tr>
    </w:tbl>
    <w:p w:rsidR="00F51FA8" w:rsidRPr="00374696" w:rsidRDefault="00576D0B" w:rsidP="0021317A">
      <w:pPr>
        <w:widowControl/>
        <w:spacing w:before="100" w:beforeAutospacing="1" w:after="100" w:afterAutospacing="1"/>
      </w:pPr>
    </w:p>
    <w:sectPr w:rsidR="00F51FA8" w:rsidRPr="00374696" w:rsidSect="00007B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D0B" w:rsidRDefault="00576D0B" w:rsidP="0021317A">
      <w:r>
        <w:separator/>
      </w:r>
    </w:p>
  </w:endnote>
  <w:endnote w:type="continuationSeparator" w:id="0">
    <w:p w:rsidR="00576D0B" w:rsidRDefault="00576D0B" w:rsidP="00213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D0B" w:rsidRDefault="00576D0B" w:rsidP="0021317A">
      <w:r>
        <w:separator/>
      </w:r>
    </w:p>
  </w:footnote>
  <w:footnote w:type="continuationSeparator" w:id="0">
    <w:p w:rsidR="00576D0B" w:rsidRDefault="00576D0B" w:rsidP="002131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4696"/>
    <w:rsid w:val="00007B2D"/>
    <w:rsid w:val="0021317A"/>
    <w:rsid w:val="00374696"/>
    <w:rsid w:val="00576D0B"/>
    <w:rsid w:val="009151B9"/>
    <w:rsid w:val="00CD5E97"/>
    <w:rsid w:val="00EF4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2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4696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13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1317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213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1317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esktop\&#25105;&#30340;&#32178;&#31449;103\1&#27402;&#30410;&#23560;&#21312;.files\&#23376;&#22899;&#25945;&#32946;&#35036;&#21161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25105;&#30340;&#32178;&#31449;103\&#21508;&#38917;&#34920;&#26684;\&#23376;&#22899;&#25945;&#32946;&#35036;&#21161;&#36027;&#30003;&#35531;&#34920;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</Words>
  <Characters>848</Characters>
  <Application>Microsoft Office Word</Application>
  <DocSecurity>0</DocSecurity>
  <Lines>7</Lines>
  <Paragraphs>1</Paragraphs>
  <ScaleCrop>false</ScaleCrop>
  <Company>C.M.T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2017-12-16T01:44:00Z</dcterms:created>
  <dcterms:modified xsi:type="dcterms:W3CDTF">2017-12-16T01:44:00Z</dcterms:modified>
</cp:coreProperties>
</file>