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國立花蓮女中11</w:t>
      </w:r>
      <w:r w:rsidR="001A5884">
        <w:rPr>
          <w:rFonts w:ascii="微軟正黑體" w:eastAsia="微軟正黑體" w:hAnsi="微軟正黑體"/>
          <w:b/>
          <w:bCs/>
          <w:sz w:val="32"/>
          <w:szCs w:val="28"/>
        </w:rPr>
        <w:t>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第１學期學生因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重大傷病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及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公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喪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假</w:t>
      </w:r>
    </w:p>
    <w:p w:rsidR="00F469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</w:t>
      </w:r>
      <w:proofErr w:type="gramStart"/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缺考各科學</w:t>
      </w:r>
      <w:proofErr w:type="gramEnd"/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期成績調整比例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:rsidR="000945C6" w:rsidRDefault="000945C6" w:rsidP="000945C6">
      <w:pPr>
        <w:spacing w:line="0" w:lineRule="atLeast"/>
        <w:jc w:val="right"/>
        <w:rPr>
          <w:rFonts w:ascii="微軟正黑體" w:eastAsia="微軟正黑體" w:hAnsi="微軟正黑體"/>
          <w:b/>
          <w:bCs/>
        </w:rPr>
      </w:pPr>
    </w:p>
    <w:p w:rsidR="00F4694A" w:rsidRDefault="001A5884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社會</w:t>
      </w:r>
      <w:r w:rsidR="00F4694A" w:rsidRPr="00F4694A">
        <w:rPr>
          <w:rFonts w:ascii="微軟正黑體" w:eastAsia="微軟正黑體" w:hAnsi="微軟正黑體" w:hint="eastAsia"/>
          <w:b/>
          <w:bCs/>
        </w:rPr>
        <w:t>科</w:t>
      </w:r>
      <w:r w:rsidR="00CB7873">
        <w:rPr>
          <w:rFonts w:ascii="微軟正黑體" w:eastAsia="微軟正黑體" w:hAnsi="微軟正黑體" w:hint="eastAsia"/>
          <w:b/>
          <w:bCs/>
        </w:rPr>
        <w:t xml:space="preserve">(領域) </w:t>
      </w:r>
      <w:r w:rsidR="00A55EBD">
        <w:rPr>
          <w:rFonts w:ascii="微軟正黑體" w:eastAsia="微軟正黑體" w:hAnsi="微軟正黑體" w:hint="eastAsia"/>
          <w:b/>
          <w:bCs/>
        </w:rPr>
        <w:t>/</w:t>
      </w:r>
      <w:r w:rsidR="00CB7873">
        <w:rPr>
          <w:rFonts w:ascii="微軟正黑體" w:eastAsia="微軟正黑體" w:hAnsi="微軟正黑體" w:hint="eastAsia"/>
          <w:b/>
          <w:bCs/>
        </w:rPr>
        <w:t xml:space="preserve"> </w:t>
      </w:r>
      <w:r w:rsidR="00A55EBD">
        <w:rPr>
          <w:rFonts w:ascii="微軟正黑體" w:eastAsia="微軟正黑體" w:hAnsi="微軟正黑體" w:hint="eastAsia"/>
          <w:b/>
          <w:bCs/>
        </w:rPr>
        <w:t xml:space="preserve">科目名稱：　</w:t>
      </w:r>
      <w:r w:rsidR="00001BDC">
        <w:rPr>
          <w:rFonts w:ascii="微軟正黑體" w:eastAsia="微軟正黑體" w:hAnsi="微軟正黑體" w:hint="eastAsia"/>
          <w:b/>
          <w:bCs/>
        </w:rPr>
        <w:t>歷史科</w:t>
      </w:r>
      <w:r w:rsidR="00A55EBD">
        <w:rPr>
          <w:rFonts w:ascii="微軟正黑體" w:eastAsia="微軟正黑體" w:hAnsi="微軟正黑體" w:hint="eastAsia"/>
          <w:b/>
          <w:bCs/>
        </w:rPr>
        <w:t xml:space="preserve">　　　　　　　</w:t>
      </w:r>
      <w:r w:rsidR="00CB7873">
        <w:rPr>
          <w:rFonts w:ascii="微軟正黑體" w:eastAsia="微軟正黑體" w:hAnsi="微軟正黑體" w:hint="eastAsia"/>
          <w:b/>
          <w:bCs/>
        </w:rPr>
        <w:t xml:space="preserve"> / </w:t>
      </w:r>
      <w:r w:rsidR="00F4694A">
        <w:rPr>
          <w:rFonts w:ascii="微軟正黑體" w:eastAsia="微軟正黑體" w:hAnsi="微軟正黑體" w:hint="eastAsia"/>
          <w:b/>
          <w:bCs/>
        </w:rPr>
        <w:t>適用年級：高一、二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829"/>
        <w:gridCol w:w="833"/>
        <w:gridCol w:w="1662"/>
        <w:gridCol w:w="1658"/>
      </w:tblGrid>
      <w:tr w:rsidR="00F4694A" w:rsidRPr="00684DE8" w:rsidTr="00FB2519">
        <w:tc>
          <w:tcPr>
            <w:tcW w:w="833" w:type="pct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  <w:proofErr w:type="gramEnd"/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:rsidTr="00FB2519">
        <w:tc>
          <w:tcPr>
            <w:tcW w:w="833" w:type="pct"/>
            <w:shd w:val="clear" w:color="auto" w:fill="FFF2CC" w:themeFill="accent4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:rsidR="00F4694A" w:rsidRPr="00684DE8" w:rsidRDefault="00001BDC" w:rsidP="00001BD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</w:tr>
      <w:tr w:rsidR="00F4694A" w:rsidRPr="00684DE8" w:rsidTr="00FB2519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2" w:type="pct"/>
            <w:vAlign w:val="center"/>
          </w:tcPr>
          <w:p w:rsidR="00F4694A" w:rsidRPr="00F4694A" w:rsidRDefault="00001BDC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</w:tr>
      <w:tr w:rsidR="00F4694A" w:rsidRPr="00684DE8" w:rsidTr="00FB2519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2" w:type="pct"/>
            <w:vAlign w:val="center"/>
          </w:tcPr>
          <w:p w:rsidR="00F4694A" w:rsidRPr="00F4694A" w:rsidRDefault="00001BDC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F4694A" w:rsidRPr="00684DE8" w:rsidTr="00FB2519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2" w:type="pct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00%</w:t>
            </w:r>
          </w:p>
        </w:tc>
      </w:tr>
      <w:tr w:rsidR="00F4694A" w:rsidRPr="00684DE8" w:rsidTr="00FB2519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2" w:type="pct"/>
            <w:vAlign w:val="center"/>
          </w:tcPr>
          <w:p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00%</w:t>
            </w:r>
          </w:p>
        </w:tc>
      </w:tr>
    </w:tbl>
    <w:p w:rsidR="00684DE8" w:rsidRPr="000945C6" w:rsidRDefault="000945C6" w:rsidP="000945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0945C6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填寫後請刪除本欄</w:t>
      </w:r>
      <w:r w:rsidR="00AC64CF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或修改做為說明</w:t>
      </w:r>
      <w:r w:rsidRPr="000945C6">
        <w:rPr>
          <w:rFonts w:ascii="微軟正黑體" w:eastAsia="微軟正黑體" w:hAnsi="微軟正黑體" w:hint="eastAsia"/>
          <w:b/>
          <w:bCs/>
        </w:rPr>
        <w:t>：無考試</w:t>
      </w:r>
      <w:r>
        <w:rPr>
          <w:rFonts w:ascii="微軟正黑體" w:eastAsia="微軟正黑體" w:hAnsi="微軟正黑體" w:hint="eastAsia"/>
          <w:b/>
          <w:bCs/>
        </w:rPr>
        <w:t>欄位請統一</w:t>
      </w:r>
      <w:r w:rsidRPr="000945C6">
        <w:rPr>
          <w:rFonts w:ascii="微軟正黑體" w:eastAsia="微軟正黑體" w:hAnsi="微軟正黑體" w:hint="eastAsia"/>
          <w:b/>
          <w:bCs/>
        </w:rPr>
        <w:t>填寫為0%</w:t>
      </w:r>
      <w:r>
        <w:rPr>
          <w:rFonts w:ascii="微軟正黑體" w:eastAsia="微軟正黑體" w:hAnsi="微軟正黑體" w:hint="eastAsia"/>
          <w:b/>
          <w:bCs/>
        </w:rPr>
        <w:t>，表格可自行分割或合併</w:t>
      </w:r>
    </w:p>
    <w:p w:rsidR="00F4694A" w:rsidRDefault="00F4694A"/>
    <w:p w:rsidR="001A5884" w:rsidRDefault="001A5884" w:rsidP="001A5884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社會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　歷史科　　　　　　　 / 適用年級：高三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829"/>
        <w:gridCol w:w="833"/>
        <w:gridCol w:w="1662"/>
        <w:gridCol w:w="1658"/>
      </w:tblGrid>
      <w:tr w:rsidR="001A5884" w:rsidRPr="00684DE8" w:rsidTr="0058341E">
        <w:tc>
          <w:tcPr>
            <w:tcW w:w="833" w:type="pct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  <w:proofErr w:type="gramEnd"/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1A5884" w:rsidRPr="00684DE8" w:rsidTr="0058341E">
        <w:tc>
          <w:tcPr>
            <w:tcW w:w="833" w:type="pct"/>
            <w:shd w:val="clear" w:color="auto" w:fill="FBE4D5" w:themeFill="accent2" w:themeFillTint="33"/>
          </w:tcPr>
          <w:p w:rsidR="001A5884" w:rsidRPr="001A5884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1A5884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原訂比例</w:t>
            </w:r>
          </w:p>
        </w:tc>
        <w:tc>
          <w:tcPr>
            <w:tcW w:w="833" w:type="pct"/>
            <w:vAlign w:val="center"/>
          </w:tcPr>
          <w:p w:rsidR="001A5884" w:rsidRPr="001A5884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1A5884">
              <w:rPr>
                <w:rFonts w:ascii="微軟正黑體" w:eastAsia="微軟正黑體" w:hAnsi="微軟正黑體" w:hint="eastAsia"/>
                <w:highlight w:val="yellow"/>
              </w:rPr>
              <w:t>無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:rsidR="001A5884" w:rsidRPr="001A5884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1A5884">
              <w:rPr>
                <w:rFonts w:ascii="微軟正黑體" w:eastAsia="微軟正黑體" w:hAnsi="微軟正黑體" w:hint="eastAsia"/>
                <w:highlight w:val="yellow"/>
              </w:rPr>
              <w:t>3</w:t>
            </w:r>
            <w:r w:rsidRPr="001A5884">
              <w:rPr>
                <w:rFonts w:ascii="微軟正黑體" w:eastAsia="微軟正黑體" w:hAnsi="微軟正黑體"/>
                <w:highlight w:val="yellow"/>
              </w:rPr>
              <w:t>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:rsidR="001A5884" w:rsidRPr="001A5884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1A5884">
              <w:rPr>
                <w:rFonts w:ascii="微軟正黑體" w:eastAsia="微軟正黑體" w:hAnsi="微軟正黑體" w:hint="eastAsia"/>
                <w:highlight w:val="yellow"/>
              </w:rPr>
              <w:t>3</w:t>
            </w:r>
            <w:r w:rsidRPr="001A5884">
              <w:rPr>
                <w:rFonts w:ascii="微軟正黑體" w:eastAsia="微軟正黑體" w:hAnsi="微軟正黑體"/>
                <w:highlight w:val="yellow"/>
              </w:rPr>
              <w:t>0%</w:t>
            </w:r>
          </w:p>
        </w:tc>
        <w:tc>
          <w:tcPr>
            <w:tcW w:w="832" w:type="pct"/>
            <w:vAlign w:val="center"/>
          </w:tcPr>
          <w:p w:rsidR="001A5884" w:rsidRPr="001A5884" w:rsidRDefault="001A5884" w:rsidP="0058341E">
            <w:pPr>
              <w:spacing w:line="0" w:lineRule="atLeast"/>
              <w:jc w:val="center"/>
              <w:rPr>
                <w:highlight w:val="yellow"/>
              </w:rPr>
            </w:pPr>
            <w:r w:rsidRPr="001A5884">
              <w:rPr>
                <w:rFonts w:hint="eastAsia"/>
                <w:highlight w:val="yellow"/>
              </w:rPr>
              <w:t>4</w:t>
            </w:r>
            <w:r w:rsidRPr="001A5884">
              <w:rPr>
                <w:highlight w:val="yellow"/>
              </w:rPr>
              <w:t>0%</w:t>
            </w:r>
          </w:p>
        </w:tc>
      </w:tr>
      <w:tr w:rsidR="001A5884" w:rsidRPr="00684DE8" w:rsidTr="0058341E">
        <w:tc>
          <w:tcPr>
            <w:tcW w:w="833" w:type="pct"/>
            <w:shd w:val="clear" w:color="auto" w:fill="FBE4D5" w:themeFill="accent2" w:themeFillTint="33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次</w:t>
            </w:r>
          </w:p>
        </w:tc>
        <w:tc>
          <w:tcPr>
            <w:tcW w:w="833" w:type="pct"/>
            <w:vAlign w:val="center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2" w:type="pct"/>
            <w:vAlign w:val="center"/>
          </w:tcPr>
          <w:p w:rsidR="001A5884" w:rsidRPr="00F4694A" w:rsidRDefault="001A5884" w:rsidP="0058341E">
            <w:pPr>
              <w:spacing w:line="0" w:lineRule="atLeast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1A5884" w:rsidRPr="00684DE8" w:rsidTr="0058341E">
        <w:tc>
          <w:tcPr>
            <w:tcW w:w="833" w:type="pct"/>
            <w:shd w:val="clear" w:color="auto" w:fill="FBE4D5" w:themeFill="accent2" w:themeFillTint="33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2" w:type="pct"/>
            <w:vAlign w:val="center"/>
          </w:tcPr>
          <w:p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00%</w:t>
            </w:r>
          </w:p>
        </w:tc>
      </w:tr>
    </w:tbl>
    <w:p w:rsidR="00684DE8" w:rsidRPr="001A5884" w:rsidRDefault="00684DE8"/>
    <w:sectPr w:rsidR="00684DE8" w:rsidRPr="001A5884" w:rsidSect="000945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87" w:rsidRDefault="00154487" w:rsidP="00F31555">
      <w:r>
        <w:separator/>
      </w:r>
    </w:p>
  </w:endnote>
  <w:endnote w:type="continuationSeparator" w:id="0">
    <w:p w:rsidR="00154487" w:rsidRDefault="00154487" w:rsidP="00F3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87" w:rsidRDefault="00154487" w:rsidP="00F31555">
      <w:r>
        <w:separator/>
      </w:r>
    </w:p>
  </w:footnote>
  <w:footnote w:type="continuationSeparator" w:id="0">
    <w:p w:rsidR="00154487" w:rsidRDefault="00154487" w:rsidP="00F31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12E"/>
    <w:rsid w:val="00001BDC"/>
    <w:rsid w:val="000945C6"/>
    <w:rsid w:val="00154487"/>
    <w:rsid w:val="001A5884"/>
    <w:rsid w:val="00377B4A"/>
    <w:rsid w:val="0061050E"/>
    <w:rsid w:val="00684DE8"/>
    <w:rsid w:val="006E05DA"/>
    <w:rsid w:val="008547A2"/>
    <w:rsid w:val="009C320E"/>
    <w:rsid w:val="00A256FD"/>
    <w:rsid w:val="00A55EBD"/>
    <w:rsid w:val="00A56B74"/>
    <w:rsid w:val="00A86FCD"/>
    <w:rsid w:val="00AC64CF"/>
    <w:rsid w:val="00BB112E"/>
    <w:rsid w:val="00C73A58"/>
    <w:rsid w:val="00CB7873"/>
    <w:rsid w:val="00CE008C"/>
    <w:rsid w:val="00DC004B"/>
    <w:rsid w:val="00F31555"/>
    <w:rsid w:val="00F4694A"/>
    <w:rsid w:val="00F76C85"/>
    <w:rsid w:val="00FB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15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15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C.M.T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2022-06-23T13:04:00Z</cp:lastPrinted>
  <dcterms:created xsi:type="dcterms:W3CDTF">2022-09-16T07:27:00Z</dcterms:created>
  <dcterms:modified xsi:type="dcterms:W3CDTF">2022-09-16T07:27:00Z</dcterms:modified>
</cp:coreProperties>
</file>