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29B" w:rsidRPr="00AE43FF" w:rsidRDefault="00DD129B" w:rsidP="00C37661">
      <w:pPr>
        <w:spacing w:afterLines="50"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AE43FF">
        <w:rPr>
          <w:rFonts w:ascii="標楷體" w:eastAsia="標楷體" w:hAnsi="標楷體" w:hint="eastAsia"/>
          <w:b/>
          <w:bCs/>
          <w:sz w:val="28"/>
          <w:szCs w:val="28"/>
        </w:rPr>
        <w:t>國立花蓮女子高級中學教師成績考核委員會設置要點</w:t>
      </w:r>
    </w:p>
    <w:tbl>
      <w:tblPr>
        <w:tblStyle w:val="a7"/>
        <w:tblW w:w="0" w:type="auto"/>
        <w:tblInd w:w="6048" w:type="dxa"/>
        <w:tblLook w:val="01E0"/>
      </w:tblPr>
      <w:tblGrid>
        <w:gridCol w:w="3238"/>
      </w:tblGrid>
      <w:tr w:rsidR="00DD129B" w:rsidRPr="004A0BA2" w:rsidTr="00EE044D"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DD129B" w:rsidRPr="00AE43FF" w:rsidRDefault="00DD129B" w:rsidP="00AE43FF">
            <w:pPr>
              <w:rPr>
                <w:rFonts w:ascii="標楷體" w:eastAsia="標楷體" w:hAnsi="標楷體"/>
                <w:bCs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6"/>
                <w:attr w:name="Year" w:val="1998"/>
              </w:smartTagPr>
              <w:r w:rsidRPr="00AE43FF">
                <w:rPr>
                  <w:rFonts w:ascii="標楷體" w:eastAsia="標楷體" w:hAnsi="標楷體" w:hint="eastAsia"/>
                  <w:bCs/>
                </w:rPr>
                <w:t>98年6月29日</w:t>
              </w:r>
            </w:smartTag>
            <w:r w:rsidRPr="00AE43FF">
              <w:rPr>
                <w:rFonts w:ascii="標楷體" w:eastAsia="標楷體" w:hAnsi="標楷體" w:hint="eastAsia"/>
                <w:bCs/>
              </w:rPr>
              <w:t>校務會議通過</w:t>
            </w:r>
          </w:p>
        </w:tc>
      </w:tr>
      <w:tr w:rsidR="00DD129B" w:rsidRPr="004A0BA2" w:rsidTr="00EE044D"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</w:tcPr>
          <w:p w:rsidR="00DD129B" w:rsidRPr="00AE43FF" w:rsidRDefault="00DD129B" w:rsidP="00AE43FF">
            <w:pPr>
              <w:rPr>
                <w:rFonts w:ascii="標楷體" w:eastAsia="標楷體" w:hAnsi="標楷體"/>
                <w:bCs/>
                <w:color w:val="FF0000"/>
              </w:rPr>
            </w:pPr>
            <w:r w:rsidRPr="00E50B3B">
              <w:rPr>
                <w:rFonts w:ascii="標楷體" w:eastAsia="標楷體" w:hAnsi="標楷體" w:hint="eastAsia"/>
                <w:bCs/>
              </w:rPr>
              <w:t>110年8月31日校務會議</w:t>
            </w:r>
            <w:r w:rsidR="00945546" w:rsidRPr="00E50B3B">
              <w:rPr>
                <w:rFonts w:ascii="標楷體" w:eastAsia="標楷體" w:hAnsi="標楷體" w:hint="eastAsia"/>
                <w:bCs/>
              </w:rPr>
              <w:t>修正</w:t>
            </w:r>
            <w:r w:rsidRPr="00E50B3B">
              <w:rPr>
                <w:rFonts w:ascii="標楷體" w:eastAsia="標楷體" w:hAnsi="標楷體" w:hint="eastAsia"/>
                <w:bCs/>
              </w:rPr>
              <w:t>通過</w:t>
            </w:r>
          </w:p>
        </w:tc>
      </w:tr>
    </w:tbl>
    <w:p w:rsidR="00DD129B" w:rsidRPr="004A0BA2" w:rsidRDefault="00DD129B" w:rsidP="00DD129B">
      <w:pPr>
        <w:snapToGri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 一 條    國立花蓮女子高級中學（以下簡稱本校），依據「公立高級中等以下學校教師成績考核辦法」第八條、第九條規定，設置成立「國立花蓮女子高級中學教師成績考核委員會」（以下簡稱本會）。</w:t>
      </w:r>
    </w:p>
    <w:p w:rsidR="00DD129B" w:rsidRPr="004A0BA2" w:rsidRDefault="00DD129B" w:rsidP="00DD129B">
      <w:pPr>
        <w:snapToGrid w:val="0"/>
        <w:spacing w:line="400" w:lineRule="exact"/>
        <w:ind w:left="964" w:hanging="964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 二 條    本會之任務職掌如下：</w:t>
      </w:r>
    </w:p>
    <w:p w:rsidR="00EE1489" w:rsidRDefault="00EE1489" w:rsidP="00EE1489">
      <w:pPr>
        <w:pStyle w:val="HTML"/>
        <w:spacing w:line="400" w:lineRule="exact"/>
        <w:ind w:leftChars="357" w:left="857"/>
        <w:jc w:val="both"/>
        <w:rPr>
          <w:rFonts w:ascii="新細明體" w:eastAsia="新細明體" w:hAnsi="新細明體"/>
          <w:color w:val="000000"/>
          <w:sz w:val="24"/>
          <w:szCs w:val="24"/>
        </w:rPr>
      </w:pPr>
      <w:r>
        <w:rPr>
          <w:rFonts w:ascii="新細明體" w:eastAsia="新細明體" w:hAnsi="新細明體"/>
          <w:color w:val="000000"/>
          <w:sz w:val="24"/>
          <w:szCs w:val="24"/>
        </w:rPr>
        <w:t xml:space="preserve"> </w:t>
      </w:r>
      <w:r w:rsidR="00DD129B" w:rsidRPr="004A0BA2">
        <w:rPr>
          <w:rFonts w:ascii="新細明體" w:eastAsia="新細明體" w:hAnsi="新細明體"/>
          <w:color w:val="000000"/>
          <w:sz w:val="24"/>
          <w:szCs w:val="24"/>
        </w:rPr>
        <w:t>一</w:t>
      </w:r>
      <w:r w:rsidR="00DD129B" w:rsidRPr="004A0BA2">
        <w:rPr>
          <w:rFonts w:ascii="新細明體" w:eastAsia="新細明體" w:hAnsi="新細明體" w:hint="eastAsia"/>
          <w:color w:val="000000"/>
          <w:sz w:val="24"/>
          <w:szCs w:val="24"/>
        </w:rPr>
        <w:t>、學校教師</w:t>
      </w:r>
      <w:r w:rsidR="00DD129B" w:rsidRPr="004A0BA2">
        <w:rPr>
          <w:rFonts w:ascii="新細明體" w:eastAsia="新細明體" w:hAnsi="新細明體"/>
          <w:color w:val="000000"/>
          <w:sz w:val="24"/>
          <w:szCs w:val="24"/>
        </w:rPr>
        <w:t>年終</w:t>
      </w:r>
      <w:r w:rsidR="00DD129B" w:rsidRPr="004A0BA2">
        <w:rPr>
          <w:rFonts w:ascii="新細明體" w:eastAsia="新細明體" w:hAnsi="新細明體" w:hint="eastAsia"/>
          <w:color w:val="000000"/>
          <w:sz w:val="24"/>
          <w:szCs w:val="24"/>
        </w:rPr>
        <w:t>成績</w:t>
      </w:r>
      <w:r w:rsidR="00DD129B" w:rsidRPr="004A0BA2">
        <w:rPr>
          <w:rFonts w:ascii="新細明體" w:eastAsia="新細明體" w:hAnsi="新細明體"/>
          <w:color w:val="000000"/>
          <w:sz w:val="24"/>
          <w:szCs w:val="24"/>
        </w:rPr>
        <w:t>考</w:t>
      </w:r>
      <w:r w:rsidR="00DD129B" w:rsidRPr="004A0BA2">
        <w:rPr>
          <w:rFonts w:ascii="新細明體" w:eastAsia="新細明體" w:hAnsi="新細明體" w:hint="eastAsia"/>
          <w:color w:val="000000"/>
          <w:sz w:val="24"/>
          <w:szCs w:val="24"/>
        </w:rPr>
        <w:t>核</w:t>
      </w:r>
      <w:r w:rsidR="00DD129B" w:rsidRPr="004A0BA2">
        <w:rPr>
          <w:rFonts w:ascii="新細明體" w:eastAsia="新細明體" w:hAnsi="新細明體"/>
          <w:color w:val="000000"/>
          <w:sz w:val="24"/>
          <w:szCs w:val="24"/>
        </w:rPr>
        <w:t>、另予</w:t>
      </w:r>
      <w:r w:rsidR="00DD129B" w:rsidRPr="004A0BA2">
        <w:rPr>
          <w:rFonts w:ascii="新細明體" w:eastAsia="新細明體" w:hAnsi="新細明體" w:hint="eastAsia"/>
          <w:color w:val="000000"/>
          <w:sz w:val="24"/>
          <w:szCs w:val="24"/>
        </w:rPr>
        <w:t>成績</w:t>
      </w:r>
      <w:r w:rsidR="00DD129B" w:rsidRPr="004A0BA2">
        <w:rPr>
          <w:rFonts w:ascii="新細明體" w:eastAsia="新細明體" w:hAnsi="新細明體"/>
          <w:color w:val="000000"/>
          <w:sz w:val="24"/>
          <w:szCs w:val="24"/>
        </w:rPr>
        <w:t>考</w:t>
      </w:r>
      <w:r w:rsidR="00DD129B" w:rsidRPr="004A0BA2">
        <w:rPr>
          <w:rFonts w:ascii="新細明體" w:eastAsia="新細明體" w:hAnsi="新細明體" w:hint="eastAsia"/>
          <w:color w:val="000000"/>
          <w:sz w:val="24"/>
          <w:szCs w:val="24"/>
        </w:rPr>
        <w:t>核</w:t>
      </w:r>
      <w:r w:rsidR="00DD129B" w:rsidRPr="004A0BA2">
        <w:rPr>
          <w:rFonts w:ascii="新細明體" w:eastAsia="新細明體" w:hAnsi="新細明體"/>
          <w:color w:val="000000"/>
          <w:sz w:val="24"/>
          <w:szCs w:val="24"/>
        </w:rPr>
        <w:t>及平時考核獎懲之初核或核議事</w:t>
      </w:r>
    </w:p>
    <w:p w:rsidR="00DD129B" w:rsidRPr="004A0BA2" w:rsidRDefault="00EE1489" w:rsidP="00EE1489">
      <w:pPr>
        <w:pStyle w:val="HTML"/>
        <w:spacing w:line="400" w:lineRule="exact"/>
        <w:ind w:leftChars="357" w:left="857"/>
        <w:jc w:val="both"/>
        <w:rPr>
          <w:rFonts w:ascii="新細明體" w:eastAsia="新細明體" w:hAnsi="新細明體"/>
          <w:color w:val="000000"/>
          <w:sz w:val="24"/>
          <w:szCs w:val="24"/>
        </w:rPr>
      </w:pPr>
      <w:r>
        <w:rPr>
          <w:rFonts w:ascii="新細明體" w:eastAsia="新細明體" w:hAnsi="新細明體" w:hint="eastAsia"/>
          <w:color w:val="000000"/>
          <w:sz w:val="24"/>
          <w:szCs w:val="24"/>
        </w:rPr>
        <w:t xml:space="preserve">     </w:t>
      </w:r>
      <w:r w:rsidR="00DD129B" w:rsidRPr="004A0BA2">
        <w:rPr>
          <w:rFonts w:ascii="新細明體" w:eastAsia="新細明體" w:hAnsi="新細明體"/>
          <w:color w:val="000000"/>
          <w:sz w:val="24"/>
          <w:szCs w:val="24"/>
        </w:rPr>
        <w:t>項。</w:t>
      </w:r>
    </w:p>
    <w:p w:rsidR="00DD129B" w:rsidRPr="004A0BA2" w:rsidRDefault="00EE1489" w:rsidP="00EE1489">
      <w:pPr>
        <w:pStyle w:val="HTML"/>
        <w:spacing w:line="400" w:lineRule="exact"/>
        <w:jc w:val="both"/>
        <w:rPr>
          <w:rFonts w:ascii="新細明體" w:eastAsia="新細明體" w:hAnsi="新細明體"/>
          <w:sz w:val="24"/>
          <w:szCs w:val="24"/>
        </w:rPr>
      </w:pPr>
      <w:r>
        <w:rPr>
          <w:rFonts w:ascii="新細明體" w:eastAsia="新細明體" w:hAnsi="新細明體" w:hint="eastAsia"/>
          <w:sz w:val="24"/>
          <w:szCs w:val="24"/>
        </w:rPr>
        <w:t xml:space="preserve">        </w:t>
      </w:r>
      <w:r w:rsidR="00DD129B" w:rsidRPr="004A0BA2">
        <w:rPr>
          <w:rFonts w:ascii="新細明體" w:eastAsia="新細明體" w:hAnsi="新細明體"/>
          <w:sz w:val="24"/>
          <w:szCs w:val="24"/>
        </w:rPr>
        <w:t>二</w:t>
      </w:r>
      <w:r w:rsidR="00DD129B" w:rsidRPr="004A0BA2">
        <w:rPr>
          <w:rFonts w:ascii="新細明體" w:eastAsia="新細明體" w:hAnsi="新細明體" w:hint="eastAsia"/>
          <w:sz w:val="24"/>
          <w:szCs w:val="24"/>
        </w:rPr>
        <w:t>、</w:t>
      </w:r>
      <w:r w:rsidR="00DD129B" w:rsidRPr="004A0BA2">
        <w:rPr>
          <w:rFonts w:ascii="新細明體" w:eastAsia="新細明體" w:hAnsi="新細明體"/>
          <w:sz w:val="24"/>
          <w:szCs w:val="24"/>
        </w:rPr>
        <w:t>其他有關考</w:t>
      </w:r>
      <w:r w:rsidR="00DD129B" w:rsidRPr="004A0BA2">
        <w:rPr>
          <w:rFonts w:ascii="新細明體" w:eastAsia="新細明體" w:hAnsi="新細明體" w:hint="eastAsia"/>
          <w:sz w:val="24"/>
          <w:szCs w:val="24"/>
        </w:rPr>
        <w:t>核</w:t>
      </w:r>
      <w:r w:rsidR="00DD129B" w:rsidRPr="004A0BA2">
        <w:rPr>
          <w:rFonts w:ascii="新細明體" w:eastAsia="新細明體" w:hAnsi="新細明體"/>
          <w:sz w:val="24"/>
          <w:szCs w:val="24"/>
        </w:rPr>
        <w:t>之核議事項及</w:t>
      </w:r>
      <w:r w:rsidR="00DD129B" w:rsidRPr="004A0BA2">
        <w:rPr>
          <w:rFonts w:ascii="新細明體" w:eastAsia="新細明體" w:hAnsi="新細明體" w:hint="eastAsia"/>
          <w:sz w:val="24"/>
          <w:szCs w:val="24"/>
        </w:rPr>
        <w:t>校長</w:t>
      </w:r>
      <w:r w:rsidR="00DD129B" w:rsidRPr="004A0BA2">
        <w:rPr>
          <w:rFonts w:ascii="新細明體" w:eastAsia="新細明體" w:hAnsi="新細明體"/>
          <w:sz w:val="24"/>
          <w:szCs w:val="24"/>
        </w:rPr>
        <w:t>交議考</w:t>
      </w:r>
      <w:r w:rsidR="00DD129B" w:rsidRPr="004A0BA2">
        <w:rPr>
          <w:rFonts w:ascii="新細明體" w:eastAsia="新細明體" w:hAnsi="新細明體" w:hint="eastAsia"/>
          <w:sz w:val="24"/>
          <w:szCs w:val="24"/>
        </w:rPr>
        <w:t>核</w:t>
      </w:r>
      <w:r w:rsidR="00DD129B" w:rsidRPr="004A0BA2">
        <w:rPr>
          <w:rFonts w:ascii="新細明體" w:eastAsia="新細明體" w:hAnsi="新細明體"/>
          <w:sz w:val="24"/>
          <w:szCs w:val="24"/>
        </w:rPr>
        <w:t>事項。</w:t>
      </w:r>
    </w:p>
    <w:p w:rsidR="00DD129B" w:rsidRPr="004A0BA2" w:rsidRDefault="00DD129B" w:rsidP="00DD129B">
      <w:pPr>
        <w:snapToGrid w:val="0"/>
        <w:spacing w:line="400" w:lineRule="exact"/>
        <w:ind w:left="482" w:hanging="482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 三 條    本會置委員十五人，其組成方式如下：</w:t>
      </w:r>
    </w:p>
    <w:p w:rsidR="00183A69" w:rsidRDefault="00183A69" w:rsidP="00183A69">
      <w:pPr>
        <w:pStyle w:val="a8"/>
        <w:spacing w:line="400" w:lineRule="exact"/>
        <w:ind w:leftChars="306" w:left="734" w:firstLineChars="0" w:firstLine="0"/>
        <w:rPr>
          <w:rFonts w:ascii="新細明體" w:eastAsia="新細明體" w:hAnsi="新細明體"/>
          <w:color w:val="000000"/>
          <w:kern w:val="0"/>
          <w:sz w:val="24"/>
          <w:lang w:val="zh-TW"/>
        </w:rPr>
      </w:pPr>
      <w:r>
        <w:rPr>
          <w:rFonts w:ascii="新細明體" w:eastAsia="新細明體" w:hAnsi="新細明體" w:hint="eastAsia"/>
          <w:sz w:val="24"/>
        </w:rPr>
        <w:t xml:space="preserve">      </w:t>
      </w:r>
      <w:r w:rsidR="00DD129B" w:rsidRPr="004A0BA2">
        <w:rPr>
          <w:rFonts w:ascii="新細明體" w:eastAsia="新細明體" w:hAnsi="新細明體" w:hint="eastAsia"/>
          <w:sz w:val="24"/>
        </w:rPr>
        <w:t>一、當然委員五人：</w:t>
      </w:r>
      <w:r w:rsidR="00DD129B" w:rsidRPr="004A0BA2">
        <w:rPr>
          <w:rFonts w:ascii="新細明體" w:eastAsia="新細明體" w:hAnsi="新細明體" w:hint="eastAsia"/>
          <w:color w:val="000000"/>
          <w:kern w:val="0"/>
          <w:sz w:val="24"/>
          <w:lang w:val="zh-TW"/>
        </w:rPr>
        <w:t>掌理教務、學生事務、輔導、人事業務之單位主管及</w:t>
      </w:r>
    </w:p>
    <w:p w:rsidR="00DD129B" w:rsidRPr="004A0BA2" w:rsidRDefault="00183A69" w:rsidP="00183A69">
      <w:pPr>
        <w:pStyle w:val="a8"/>
        <w:spacing w:line="400" w:lineRule="exact"/>
        <w:ind w:leftChars="306" w:left="734" w:firstLineChars="0" w:firstLine="0"/>
        <w:rPr>
          <w:rFonts w:ascii="新細明體" w:eastAsia="新細明體" w:hAnsi="新細明體"/>
          <w:sz w:val="24"/>
        </w:rPr>
      </w:pPr>
      <w:r>
        <w:rPr>
          <w:rFonts w:ascii="新細明體" w:eastAsia="新細明體" w:hAnsi="新細明體" w:hint="eastAsia"/>
          <w:color w:val="000000"/>
          <w:sz w:val="24"/>
        </w:rPr>
        <w:t xml:space="preserve">          </w:t>
      </w:r>
      <w:r w:rsidR="00DD129B" w:rsidRPr="004A0BA2">
        <w:rPr>
          <w:rFonts w:ascii="新細明體" w:eastAsia="新細明體" w:hAnsi="新細明體" w:hint="eastAsia"/>
          <w:color w:val="000000"/>
          <w:sz w:val="24"/>
        </w:rPr>
        <w:t>教師會代表1人</w:t>
      </w:r>
      <w:r w:rsidR="00DD129B" w:rsidRPr="004A0BA2">
        <w:rPr>
          <w:rFonts w:ascii="新細明體" w:eastAsia="新細明體" w:hAnsi="新細明體" w:hint="eastAsia"/>
          <w:color w:val="000000"/>
          <w:kern w:val="0"/>
          <w:sz w:val="24"/>
          <w:lang w:val="zh-TW"/>
        </w:rPr>
        <w:t>為當然委員</w:t>
      </w:r>
      <w:r w:rsidR="00DD129B" w:rsidRPr="004A0BA2">
        <w:rPr>
          <w:rFonts w:ascii="新細明體" w:eastAsia="新細明體" w:hAnsi="新細明體"/>
          <w:sz w:val="24"/>
        </w:rPr>
        <w:t>。</w:t>
      </w:r>
    </w:p>
    <w:p w:rsidR="00DD129B" w:rsidRPr="004A0BA2" w:rsidRDefault="00DD129B" w:rsidP="00DD129B">
      <w:pPr>
        <w:tabs>
          <w:tab w:val="left" w:pos="7635"/>
        </w:tabs>
        <w:snapToGrid w:val="0"/>
        <w:spacing w:line="400" w:lineRule="exact"/>
        <w:ind w:left="3749" w:hangingChars="1562" w:hanging="3749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 xml:space="preserve">　          二、選舉委員十人：由全體專任教師（含教官）選舉，並報請校長</w:t>
      </w:r>
      <w:proofErr w:type="gramStart"/>
      <w:r w:rsidRPr="004A0BA2">
        <w:rPr>
          <w:rFonts w:ascii="新細明體" w:hAnsi="新細明體" w:hint="eastAsia"/>
        </w:rPr>
        <w:t>遴</w:t>
      </w:r>
      <w:proofErr w:type="gramEnd"/>
      <w:r w:rsidRPr="004A0BA2">
        <w:rPr>
          <w:rFonts w:ascii="新細明體" w:hAnsi="新細明體" w:hint="eastAsia"/>
        </w:rPr>
        <w:t>聘之。</w:t>
      </w:r>
    </w:p>
    <w:p w:rsidR="00DD129B" w:rsidRPr="004A0BA2" w:rsidRDefault="00DD129B" w:rsidP="00DD129B">
      <w:pPr>
        <w:autoSpaceDE w:val="0"/>
        <w:autoSpaceDN w:val="0"/>
        <w:adjustRightIn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 xml:space="preserve">　          前項委員，每滿三人應有一</w:t>
      </w:r>
      <w:proofErr w:type="gramStart"/>
      <w:r w:rsidRPr="004A0BA2">
        <w:rPr>
          <w:rFonts w:ascii="新細明體" w:hAnsi="新細明體" w:hint="eastAsia"/>
        </w:rPr>
        <w:t>人為未兼行政</w:t>
      </w:r>
      <w:proofErr w:type="gramEnd"/>
      <w:r w:rsidRPr="004A0BA2">
        <w:rPr>
          <w:rFonts w:ascii="新細明體" w:hAnsi="新細明體" w:hint="eastAsia"/>
        </w:rPr>
        <w:t>職務教師</w:t>
      </w:r>
      <w:r w:rsidRPr="004A0BA2">
        <w:rPr>
          <w:rFonts w:ascii="新細明體" w:hAnsi="新細明體" w:hint="eastAsia"/>
          <w:color w:val="000000"/>
          <w:kern w:val="0"/>
          <w:lang w:val="zh-TW"/>
        </w:rPr>
        <w:t>；</w:t>
      </w:r>
      <w:proofErr w:type="gramStart"/>
      <w:r w:rsidRPr="004A0BA2">
        <w:rPr>
          <w:rFonts w:ascii="新細明體" w:hAnsi="新細明體" w:hint="eastAsia"/>
          <w:color w:val="000000"/>
          <w:kern w:val="0"/>
          <w:lang w:val="zh-TW"/>
        </w:rPr>
        <w:t>未兼行政</w:t>
      </w:r>
      <w:proofErr w:type="gramEnd"/>
      <w:r w:rsidRPr="004A0BA2">
        <w:rPr>
          <w:rFonts w:ascii="新細明體" w:hAnsi="新細明體" w:hint="eastAsia"/>
          <w:color w:val="000000"/>
          <w:kern w:val="0"/>
          <w:lang w:val="zh-TW"/>
        </w:rPr>
        <w:t>職務教師人數之計算，應排除教師會代表。</w:t>
      </w:r>
      <w:r w:rsidRPr="004A0BA2">
        <w:rPr>
          <w:rFonts w:ascii="新細明體" w:hAnsi="新細明體" w:hint="eastAsia"/>
        </w:rPr>
        <w:t>且</w:t>
      </w:r>
      <w:r w:rsidRPr="004A0BA2">
        <w:rPr>
          <w:rFonts w:ascii="新細明體" w:hAnsi="新細明體"/>
        </w:rPr>
        <w:t>任一性別委員應占委員總數</w:t>
      </w:r>
      <w:r w:rsidRPr="004A0BA2">
        <w:rPr>
          <w:rFonts w:ascii="新細明體" w:hAnsi="新細明體" w:hint="eastAsia"/>
        </w:rPr>
        <w:t>三</w:t>
      </w:r>
      <w:r w:rsidRPr="004A0BA2">
        <w:rPr>
          <w:rFonts w:ascii="新細明體" w:hAnsi="新細明體"/>
        </w:rPr>
        <w:t>分之</w:t>
      </w:r>
      <w:r w:rsidRPr="004A0BA2">
        <w:rPr>
          <w:rFonts w:ascii="新細明體" w:hAnsi="新細明體" w:hint="eastAsia"/>
        </w:rPr>
        <w:t>一</w:t>
      </w:r>
      <w:r w:rsidRPr="004A0BA2">
        <w:rPr>
          <w:rFonts w:ascii="新細明體" w:hAnsi="新細明體"/>
        </w:rPr>
        <w:t>以上。但</w:t>
      </w:r>
      <w:r w:rsidRPr="004A0BA2">
        <w:rPr>
          <w:rFonts w:ascii="新細明體" w:hAnsi="新細明體" w:hint="eastAsia"/>
        </w:rPr>
        <w:t>因本</w:t>
      </w:r>
      <w:r w:rsidRPr="004A0BA2">
        <w:rPr>
          <w:rFonts w:ascii="新細明體" w:hAnsi="新細明體"/>
        </w:rPr>
        <w:t>校任一性別教師人數少於委員總數</w:t>
      </w:r>
      <w:r w:rsidRPr="004A0BA2">
        <w:rPr>
          <w:rFonts w:ascii="新細明體" w:hAnsi="新細明體" w:hint="eastAsia"/>
        </w:rPr>
        <w:t>三</w:t>
      </w:r>
      <w:r w:rsidRPr="004A0BA2">
        <w:rPr>
          <w:rFonts w:ascii="新細明體" w:hAnsi="新細明體"/>
        </w:rPr>
        <w:t>分之</w:t>
      </w:r>
      <w:r w:rsidRPr="004A0BA2">
        <w:rPr>
          <w:rFonts w:ascii="新細明體" w:hAnsi="新細明體" w:hint="eastAsia"/>
        </w:rPr>
        <w:t>一</w:t>
      </w:r>
      <w:r w:rsidRPr="004A0BA2">
        <w:rPr>
          <w:rFonts w:ascii="新細明體" w:hAnsi="新細明體"/>
        </w:rPr>
        <w:t>者，不在此限。</w:t>
      </w:r>
    </w:p>
    <w:p w:rsidR="002F3777" w:rsidRDefault="004F7D0C" w:rsidP="004F7D0C">
      <w:pPr>
        <w:autoSpaceDE w:val="0"/>
        <w:autoSpaceDN w:val="0"/>
        <w:adjustRightInd w:val="0"/>
        <w:spacing w:line="400" w:lineRule="exact"/>
        <w:jc w:val="both"/>
        <w:rPr>
          <w:rFonts w:ascii="新細明體" w:hAnsi="新細明體"/>
          <w:color w:val="FF0000"/>
          <w:kern w:val="0"/>
          <w:lang w:val="zh-TW"/>
        </w:rPr>
      </w:pPr>
      <w:r>
        <w:rPr>
          <w:rFonts w:ascii="新細明體" w:hAnsi="新細明體" w:hint="eastAsia"/>
          <w:color w:val="000000"/>
          <w:kern w:val="0"/>
        </w:rPr>
        <w:t xml:space="preserve">            </w:t>
      </w:r>
      <w:r w:rsidR="00DD129B" w:rsidRPr="004A0BA2">
        <w:rPr>
          <w:rFonts w:ascii="新細明體" w:hAnsi="新細明體" w:hint="eastAsia"/>
          <w:color w:val="000000"/>
          <w:kern w:val="0"/>
        </w:rPr>
        <w:t>本會</w:t>
      </w:r>
      <w:r w:rsidR="00DD129B" w:rsidRPr="004A0BA2">
        <w:rPr>
          <w:rFonts w:ascii="新細明體" w:hAnsi="新細明體" w:hint="eastAsia"/>
          <w:color w:val="000000"/>
          <w:kern w:val="0"/>
          <w:lang w:val="zh-TW"/>
        </w:rPr>
        <w:t>由委員互推</w:t>
      </w:r>
      <w:proofErr w:type="gramStart"/>
      <w:r w:rsidR="00DD129B" w:rsidRPr="004A0BA2">
        <w:rPr>
          <w:rFonts w:ascii="新細明體" w:hAnsi="新細明體" w:hint="eastAsia"/>
          <w:color w:val="000000"/>
          <w:kern w:val="0"/>
          <w:lang w:val="zh-TW"/>
        </w:rPr>
        <w:t>一</w:t>
      </w:r>
      <w:proofErr w:type="gramEnd"/>
      <w:r w:rsidR="00DD129B" w:rsidRPr="004A0BA2">
        <w:rPr>
          <w:rFonts w:ascii="新細明體" w:hAnsi="新細明體" w:hint="eastAsia"/>
          <w:color w:val="000000"/>
          <w:kern w:val="0"/>
          <w:lang w:val="zh-TW"/>
        </w:rPr>
        <w:t>人為主席，任期一年。</w:t>
      </w:r>
      <w:r w:rsidR="001533B2" w:rsidRPr="001533B2">
        <w:rPr>
          <w:rFonts w:ascii="新細明體" w:hAnsi="新細明體" w:hint="eastAsia"/>
          <w:color w:val="FF0000"/>
          <w:kern w:val="0"/>
          <w:lang w:val="zh-TW"/>
        </w:rPr>
        <w:t>主席因故不能主持會議時，由</w:t>
      </w:r>
    </w:p>
    <w:p w:rsidR="00DD129B" w:rsidRPr="001533B2" w:rsidRDefault="002F3777" w:rsidP="002F3777">
      <w:pPr>
        <w:autoSpaceDE w:val="0"/>
        <w:autoSpaceDN w:val="0"/>
        <w:adjustRightInd w:val="0"/>
        <w:spacing w:line="400" w:lineRule="exact"/>
        <w:jc w:val="both"/>
        <w:rPr>
          <w:rFonts w:ascii="新細明體" w:hAnsi="新細明體"/>
          <w:color w:val="FF0000"/>
        </w:rPr>
      </w:pPr>
      <w:r>
        <w:rPr>
          <w:rFonts w:ascii="新細明體" w:hAnsi="新細明體" w:hint="eastAsia"/>
          <w:color w:val="FF0000"/>
          <w:kern w:val="0"/>
          <w:lang w:val="zh-TW"/>
        </w:rPr>
        <w:t xml:space="preserve">        </w:t>
      </w:r>
      <w:r w:rsidR="001533B2" w:rsidRPr="001533B2">
        <w:rPr>
          <w:rFonts w:ascii="新細明體" w:hAnsi="新細明體" w:hint="eastAsia"/>
          <w:color w:val="FF0000"/>
          <w:kern w:val="0"/>
          <w:lang w:val="zh-TW"/>
        </w:rPr>
        <w:t>委員互推</w:t>
      </w:r>
      <w:proofErr w:type="gramStart"/>
      <w:r w:rsidR="001533B2" w:rsidRPr="001533B2">
        <w:rPr>
          <w:rFonts w:ascii="新細明體" w:hAnsi="新細明體" w:hint="eastAsia"/>
          <w:color w:val="FF0000"/>
          <w:kern w:val="0"/>
          <w:lang w:val="zh-TW"/>
        </w:rPr>
        <w:t>一</w:t>
      </w:r>
      <w:proofErr w:type="gramEnd"/>
      <w:r w:rsidR="001533B2" w:rsidRPr="001533B2">
        <w:rPr>
          <w:rFonts w:ascii="新細明體" w:hAnsi="新細明體" w:hint="eastAsia"/>
          <w:color w:val="FF0000"/>
          <w:kern w:val="0"/>
          <w:lang w:val="zh-TW"/>
        </w:rPr>
        <w:t>人為主席。</w:t>
      </w:r>
    </w:p>
    <w:p w:rsidR="00DD129B" w:rsidRDefault="00DD129B" w:rsidP="00DD129B">
      <w:pPr>
        <w:snapToGri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 四 條    本會選舉委員之產生，由全體專任教師</w:t>
      </w:r>
      <w:r w:rsidR="00945546" w:rsidRPr="004A0BA2">
        <w:rPr>
          <w:rFonts w:ascii="新細明體" w:hAnsi="新細明體" w:hint="eastAsia"/>
        </w:rPr>
        <w:t>（含教官）</w:t>
      </w:r>
      <w:r w:rsidRPr="004A0BA2">
        <w:rPr>
          <w:rFonts w:ascii="新細明體" w:hAnsi="新細明體" w:hint="eastAsia"/>
        </w:rPr>
        <w:t>選舉之；選舉委員</w:t>
      </w:r>
      <w:proofErr w:type="gramStart"/>
      <w:r w:rsidRPr="004A0BA2">
        <w:rPr>
          <w:rFonts w:ascii="新細明體" w:hAnsi="新細明體" w:hint="eastAsia"/>
        </w:rPr>
        <w:t>採</w:t>
      </w:r>
      <w:proofErr w:type="gramEnd"/>
      <w:r w:rsidRPr="004A0BA2">
        <w:rPr>
          <w:rFonts w:ascii="新細明體" w:hAnsi="新細明體" w:hint="eastAsia"/>
        </w:rPr>
        <w:t>普通、平等、直接及無記名限制連記法投票產生，連記數額每人最多圈選八人，圈選超過連記數額者為無效票。選舉以得票比較多數者為當選，票數相同時，以抽籤定之。</w:t>
      </w:r>
    </w:p>
    <w:p w:rsidR="00B27143" w:rsidRPr="00B27143" w:rsidRDefault="00B27143" w:rsidP="00B27143">
      <w:pPr>
        <w:pStyle w:val="Default"/>
        <w:jc w:val="both"/>
        <w:rPr>
          <w:rFonts w:ascii="新細明體" w:eastAsia="新細明體" w:hAnsi="新細明體" w:cs="Times New Roman"/>
          <w:color w:val="FF0000"/>
          <w:kern w:val="2"/>
        </w:rPr>
      </w:pPr>
      <w:r>
        <w:rPr>
          <w:rFonts w:ascii="新細明體" w:hAnsi="新細明體" w:hint="eastAsia"/>
        </w:rPr>
        <w:t xml:space="preserve">      </w:t>
      </w:r>
      <w:r w:rsidRPr="00B27143">
        <w:rPr>
          <w:rFonts w:ascii="新細明體" w:hAnsi="新細明體" w:hint="eastAsia"/>
          <w:color w:val="FF0000"/>
        </w:rPr>
        <w:t xml:space="preserve">  </w:t>
      </w:r>
      <w:r w:rsidRPr="00B27143">
        <w:rPr>
          <w:rFonts w:ascii="新細明體" w:eastAsia="新細明體" w:hAnsi="新細明體" w:cs="Times New Roman" w:hint="eastAsia"/>
          <w:color w:val="FF0000"/>
          <w:kern w:val="2"/>
        </w:rPr>
        <w:t xml:space="preserve">     教師留職停薪（含兵役、</w:t>
      </w:r>
      <w:proofErr w:type="gramStart"/>
      <w:r w:rsidRPr="00B27143">
        <w:rPr>
          <w:rFonts w:ascii="新細明體" w:eastAsia="新細明體" w:hAnsi="新細明體" w:cs="Times New Roman" w:hint="eastAsia"/>
          <w:color w:val="FF0000"/>
          <w:kern w:val="2"/>
        </w:rPr>
        <w:t>侍</w:t>
      </w:r>
      <w:proofErr w:type="gramEnd"/>
      <w:r w:rsidRPr="00B27143">
        <w:rPr>
          <w:rFonts w:ascii="新細明體" w:eastAsia="新細明體" w:hAnsi="新細明體" w:cs="Times New Roman" w:hint="eastAsia"/>
          <w:color w:val="FF0000"/>
          <w:kern w:val="2"/>
        </w:rPr>
        <w:t>親、育嬰、進修及借調等）、延長病假及公務</w:t>
      </w:r>
    </w:p>
    <w:p w:rsidR="00B27143" w:rsidRPr="00B27143" w:rsidRDefault="00B27143" w:rsidP="00B27143">
      <w:pPr>
        <w:pStyle w:val="Default"/>
        <w:jc w:val="both"/>
        <w:rPr>
          <w:rFonts w:ascii="新細明體" w:eastAsia="新細明體" w:hAnsi="新細明體" w:cs="Times New Roman"/>
          <w:color w:val="FF0000"/>
          <w:kern w:val="2"/>
        </w:rPr>
      </w:pPr>
      <w:r w:rsidRPr="00B27143">
        <w:rPr>
          <w:rFonts w:ascii="新細明體" w:eastAsia="新細明體" w:hAnsi="新細明體" w:cs="Times New Roman" w:hint="eastAsia"/>
          <w:color w:val="FF0000"/>
          <w:kern w:val="2"/>
        </w:rPr>
        <w:t xml:space="preserve">        借調等期間，未實際在校任教、服務，無選舉權與被選舉權。</w:t>
      </w:r>
    </w:p>
    <w:p w:rsidR="00DD129B" w:rsidRPr="004A0BA2" w:rsidRDefault="00DD129B" w:rsidP="00DD129B">
      <w:pPr>
        <w:snapToGri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 五 條    本會委員任期一年，自當年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09"/>
        </w:smartTagPr>
        <w:r w:rsidRPr="004A0BA2">
          <w:rPr>
            <w:rFonts w:ascii="新細明體" w:hAnsi="新細明體" w:hint="eastAsia"/>
          </w:rPr>
          <w:t>九月一日</w:t>
        </w:r>
      </w:smartTag>
      <w:r w:rsidRPr="004A0BA2">
        <w:rPr>
          <w:rFonts w:ascii="新細明體" w:hAnsi="新細明體" w:hint="eastAsia"/>
        </w:rPr>
        <w:t>至次年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8"/>
          <w:attr w:name="Year" w:val="2009"/>
        </w:smartTagPr>
        <w:r w:rsidRPr="004A0BA2">
          <w:rPr>
            <w:rFonts w:ascii="新細明體" w:hAnsi="新細明體" w:hint="eastAsia"/>
          </w:rPr>
          <w:t>八月三十一日</w:t>
        </w:r>
      </w:smartTag>
      <w:r w:rsidRPr="004A0BA2">
        <w:rPr>
          <w:rFonts w:ascii="新細明體" w:hAnsi="新細明體" w:hint="eastAsia"/>
        </w:rPr>
        <w:t>止，連選得連任，並得增列五人為候補委員，於委員喪失資格或不能擔任時，依得票高低順序、每滿三人應有一</w:t>
      </w:r>
      <w:proofErr w:type="gramStart"/>
      <w:r w:rsidRPr="004A0BA2">
        <w:rPr>
          <w:rFonts w:ascii="新細明體" w:hAnsi="新細明體" w:hint="eastAsia"/>
        </w:rPr>
        <w:t>人為未兼行政</w:t>
      </w:r>
      <w:proofErr w:type="gramEnd"/>
      <w:r w:rsidRPr="004A0BA2">
        <w:rPr>
          <w:rFonts w:ascii="新細明體" w:hAnsi="新細明體" w:hint="eastAsia"/>
        </w:rPr>
        <w:t>職務教師、且</w:t>
      </w:r>
      <w:r w:rsidRPr="004A0BA2">
        <w:rPr>
          <w:rFonts w:ascii="新細明體" w:hAnsi="新細明體"/>
        </w:rPr>
        <w:t>任</w:t>
      </w:r>
      <w:proofErr w:type="gramStart"/>
      <w:r w:rsidRPr="004A0BA2">
        <w:rPr>
          <w:rFonts w:ascii="新細明體" w:hAnsi="新細明體"/>
        </w:rPr>
        <w:t>一</w:t>
      </w:r>
      <w:proofErr w:type="gramEnd"/>
      <w:r w:rsidRPr="004A0BA2">
        <w:rPr>
          <w:rFonts w:ascii="新細明體" w:hAnsi="新細明體"/>
        </w:rPr>
        <w:t>性別委員應占委員總數三分之一以上</w:t>
      </w:r>
      <w:r w:rsidRPr="004A0BA2">
        <w:rPr>
          <w:rFonts w:ascii="新細明體" w:hAnsi="新細明體" w:hint="eastAsia"/>
        </w:rPr>
        <w:t>及相關規定遞補之。</w:t>
      </w:r>
    </w:p>
    <w:p w:rsidR="00DD129B" w:rsidRPr="004A0BA2" w:rsidRDefault="00DD129B" w:rsidP="00DD129B">
      <w:pPr>
        <w:snapToGrid w:val="0"/>
        <w:spacing w:line="400" w:lineRule="exact"/>
        <w:ind w:left="482" w:hanging="482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 六 條    本會委員有下列情況喪失本會委員資格：</w:t>
      </w:r>
    </w:p>
    <w:p w:rsidR="00DD129B" w:rsidRPr="004A0BA2" w:rsidRDefault="00DD129B" w:rsidP="00DD129B">
      <w:pPr>
        <w:snapToGrid w:val="0"/>
        <w:spacing w:line="400" w:lineRule="exact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 xml:space="preserve">　          一、死亡。</w:t>
      </w:r>
    </w:p>
    <w:p w:rsidR="00DD129B" w:rsidRPr="004A0BA2" w:rsidRDefault="00DD129B" w:rsidP="00DD129B">
      <w:pPr>
        <w:snapToGrid w:val="0"/>
        <w:spacing w:line="400" w:lineRule="exact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 xml:space="preserve">　          二、離職。</w:t>
      </w:r>
    </w:p>
    <w:p w:rsidR="00DD129B" w:rsidRPr="004A0BA2" w:rsidRDefault="00DD129B" w:rsidP="00DD129B">
      <w:pPr>
        <w:snapToGrid w:val="0"/>
        <w:spacing w:line="400" w:lineRule="exact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 xml:space="preserve">　          三、教師本職經解聘、停聘、</w:t>
      </w:r>
      <w:proofErr w:type="gramStart"/>
      <w:r w:rsidRPr="004A0BA2">
        <w:rPr>
          <w:rFonts w:ascii="新細明體" w:hAnsi="新細明體" w:hint="eastAsia"/>
        </w:rPr>
        <w:t>不</w:t>
      </w:r>
      <w:proofErr w:type="gramEnd"/>
      <w:r w:rsidRPr="004A0BA2">
        <w:rPr>
          <w:rFonts w:ascii="新細明體" w:hAnsi="新細明體" w:hint="eastAsia"/>
        </w:rPr>
        <w:t>續聘。</w:t>
      </w:r>
    </w:p>
    <w:p w:rsidR="00DD129B" w:rsidRPr="004A0BA2" w:rsidRDefault="00DD129B" w:rsidP="00DD129B">
      <w:pPr>
        <w:snapToGrid w:val="0"/>
        <w:spacing w:line="400" w:lineRule="exact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 xml:space="preserve">　          四、無故不參加會議兩次或因故無法執行職務者。</w:t>
      </w:r>
    </w:p>
    <w:p w:rsidR="00DD129B" w:rsidRPr="004A0BA2" w:rsidRDefault="00DD129B" w:rsidP="00DD129B">
      <w:pPr>
        <w:snapToGrid w:val="0"/>
        <w:spacing w:line="400" w:lineRule="exact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lastRenderedPageBreak/>
        <w:t xml:space="preserve">　          五、以書面提出辭去委員職務，經獲准者。</w:t>
      </w:r>
    </w:p>
    <w:p w:rsidR="00DD129B" w:rsidRPr="004A0BA2" w:rsidRDefault="00DD129B" w:rsidP="00DD129B">
      <w:pPr>
        <w:pStyle w:val="3"/>
        <w:spacing w:line="400" w:lineRule="exact"/>
        <w:ind w:left="960" w:hanging="480"/>
        <w:rPr>
          <w:rFonts w:ascii="新細明體" w:hAnsi="新細明體"/>
          <w:sz w:val="24"/>
        </w:rPr>
      </w:pPr>
      <w:r w:rsidRPr="004A0BA2">
        <w:rPr>
          <w:rFonts w:ascii="新細明體" w:hAnsi="新細明體" w:hint="eastAsia"/>
          <w:sz w:val="24"/>
        </w:rPr>
        <w:t>六、</w:t>
      </w:r>
      <w:proofErr w:type="gramStart"/>
      <w:r w:rsidRPr="004A0BA2">
        <w:rPr>
          <w:rFonts w:ascii="新細明體" w:hAnsi="新細明體" w:hint="eastAsia"/>
          <w:sz w:val="24"/>
        </w:rPr>
        <w:t>未兼行政</w:t>
      </w:r>
      <w:proofErr w:type="gramEnd"/>
      <w:r w:rsidRPr="004A0BA2">
        <w:rPr>
          <w:rFonts w:ascii="新細明體" w:hAnsi="新細明體" w:hint="eastAsia"/>
          <w:sz w:val="24"/>
        </w:rPr>
        <w:t>職務教師身份之委員，經獲聘兼任行政職務時，致本</w:t>
      </w:r>
      <w:proofErr w:type="gramStart"/>
      <w:r w:rsidRPr="004A0BA2">
        <w:rPr>
          <w:rFonts w:ascii="新細明體" w:hAnsi="新細明體" w:hint="eastAsia"/>
          <w:sz w:val="24"/>
        </w:rPr>
        <w:t>會未兼行政</w:t>
      </w:r>
      <w:proofErr w:type="gramEnd"/>
      <w:r w:rsidRPr="004A0BA2">
        <w:rPr>
          <w:rFonts w:ascii="新細明體" w:hAnsi="新細明體" w:hint="eastAsia"/>
          <w:sz w:val="24"/>
        </w:rPr>
        <w:t>職務教師之委員人數少於規定人數時，原選舉得票數最低</w:t>
      </w:r>
      <w:proofErr w:type="gramStart"/>
      <w:r w:rsidRPr="004A0BA2">
        <w:rPr>
          <w:rFonts w:ascii="新細明體" w:hAnsi="新細明體" w:hint="eastAsia"/>
          <w:sz w:val="24"/>
        </w:rPr>
        <w:t>之未兼行政</w:t>
      </w:r>
      <w:proofErr w:type="gramEnd"/>
      <w:r w:rsidRPr="004A0BA2">
        <w:rPr>
          <w:rFonts w:ascii="新細明體" w:hAnsi="新細明體" w:hint="eastAsia"/>
          <w:sz w:val="24"/>
        </w:rPr>
        <w:t>職務教師身份之委員，喪失本會委員資格。</w:t>
      </w:r>
    </w:p>
    <w:p w:rsidR="00DD129B" w:rsidRPr="004A0BA2" w:rsidRDefault="00DD129B" w:rsidP="00DD129B">
      <w:pPr>
        <w:snapToGri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 七 條    本會選舉委員出缺時，應由候補委員遞補；委員出缺人數超過候補委員人數時應辦理委員補選，同時選出缺額委員及候補委員；遞補及補選產生之委員，其任期應至原任期屆滿為止；當然委員之遞補亦同。</w:t>
      </w:r>
    </w:p>
    <w:p w:rsidR="00DD129B" w:rsidRPr="004A0BA2" w:rsidRDefault="00DD129B" w:rsidP="00DD129B">
      <w:pPr>
        <w:snapToGri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 八 條    本會由校長或主席召集，如經委員二分之一以上連署召集時，得由連署委員互推一人召集之。</w:t>
      </w:r>
    </w:p>
    <w:p w:rsidR="00DD129B" w:rsidRPr="004A0BA2" w:rsidRDefault="00DD129B" w:rsidP="00DD129B">
      <w:pPr>
        <w:pStyle w:val="aa"/>
        <w:spacing w:line="400" w:lineRule="exact"/>
        <w:ind w:left="871" w:hangingChars="363" w:hanging="871"/>
        <w:rPr>
          <w:rFonts w:ascii="新細明體" w:eastAsia="新細明體" w:hAnsi="新細明體"/>
          <w:kern w:val="0"/>
          <w:szCs w:val="24"/>
        </w:rPr>
      </w:pPr>
      <w:r w:rsidRPr="004A0BA2">
        <w:rPr>
          <w:rFonts w:ascii="新細明體" w:eastAsia="新細明體" w:hAnsi="新細明體" w:hint="eastAsia"/>
          <w:szCs w:val="24"/>
        </w:rPr>
        <w:t xml:space="preserve">第 九 條    </w:t>
      </w:r>
      <w:r w:rsidRPr="004A0BA2">
        <w:rPr>
          <w:rFonts w:ascii="新細明體" w:eastAsia="新細明體" w:hAnsi="新細明體"/>
          <w:szCs w:val="24"/>
        </w:rPr>
        <w:t>本會</w:t>
      </w:r>
      <w:r w:rsidRPr="004A0BA2">
        <w:rPr>
          <w:rFonts w:ascii="新細明體" w:eastAsia="新細明體" w:hAnsi="新細明體" w:hint="eastAsia"/>
          <w:szCs w:val="24"/>
        </w:rPr>
        <w:t>須有</w:t>
      </w:r>
      <w:r w:rsidRPr="004A0BA2">
        <w:rPr>
          <w:rFonts w:ascii="新細明體" w:eastAsia="新細明體" w:hAnsi="新細明體"/>
          <w:kern w:val="0"/>
          <w:szCs w:val="24"/>
        </w:rPr>
        <w:t>全體委員</w:t>
      </w:r>
      <w:r w:rsidRPr="004A0BA2">
        <w:rPr>
          <w:rFonts w:ascii="新細明體" w:eastAsia="新細明體" w:hAnsi="新細明體" w:hint="eastAsia"/>
          <w:kern w:val="0"/>
          <w:szCs w:val="24"/>
        </w:rPr>
        <w:t>二</w:t>
      </w:r>
      <w:r w:rsidRPr="004A0BA2">
        <w:rPr>
          <w:rFonts w:ascii="新細明體" w:eastAsia="新細明體" w:hAnsi="新細明體"/>
          <w:kern w:val="0"/>
          <w:szCs w:val="24"/>
        </w:rPr>
        <w:t>分之</w:t>
      </w:r>
      <w:r w:rsidRPr="004A0BA2">
        <w:rPr>
          <w:rFonts w:ascii="新細明體" w:eastAsia="新細明體" w:hAnsi="新細明體" w:hint="eastAsia"/>
          <w:kern w:val="0"/>
          <w:szCs w:val="24"/>
        </w:rPr>
        <w:t>一</w:t>
      </w:r>
      <w:r w:rsidRPr="004A0BA2">
        <w:rPr>
          <w:rFonts w:ascii="新細明體" w:eastAsia="新細明體" w:hAnsi="新細明體"/>
          <w:kern w:val="0"/>
          <w:szCs w:val="24"/>
        </w:rPr>
        <w:t>以上</w:t>
      </w:r>
      <w:r w:rsidRPr="004A0BA2">
        <w:rPr>
          <w:rFonts w:ascii="新細明體" w:eastAsia="新細明體" w:hAnsi="新細明體"/>
          <w:szCs w:val="24"/>
        </w:rPr>
        <w:t>出席，出席委員</w:t>
      </w:r>
      <w:r w:rsidRPr="004A0BA2">
        <w:rPr>
          <w:rFonts w:ascii="新細明體" w:eastAsia="新細明體" w:hAnsi="新細明體" w:hint="eastAsia"/>
          <w:szCs w:val="24"/>
        </w:rPr>
        <w:t>過</w:t>
      </w:r>
      <w:r w:rsidRPr="004A0BA2">
        <w:rPr>
          <w:rFonts w:ascii="新細明體" w:eastAsia="新細明體" w:hAnsi="新細明體"/>
          <w:szCs w:val="24"/>
        </w:rPr>
        <w:t>半數之同意</w:t>
      </w:r>
      <w:r w:rsidRPr="004A0BA2">
        <w:rPr>
          <w:rFonts w:ascii="新細明體" w:eastAsia="新細明體" w:hAnsi="新細明體" w:hint="eastAsia"/>
          <w:szCs w:val="24"/>
        </w:rPr>
        <w:t>，方得為決議。</w:t>
      </w:r>
      <w:r w:rsidRPr="004A0BA2">
        <w:rPr>
          <w:rFonts w:ascii="新細明體" w:eastAsia="新細明體" w:hAnsi="新細明體" w:hint="eastAsia"/>
          <w:color w:val="000000"/>
          <w:szCs w:val="24"/>
        </w:rPr>
        <w:t>但審議教師年終成績考核、另予成績考核及記大功、大過之平時考核時，應有全體委員三分之二以上出席，</w:t>
      </w:r>
      <w:r w:rsidRPr="004A0BA2">
        <w:rPr>
          <w:rFonts w:ascii="新細明體" w:eastAsia="新細明體" w:hAnsi="新細明體" w:hint="eastAsia"/>
          <w:color w:val="000000"/>
          <w:kern w:val="0"/>
          <w:szCs w:val="24"/>
          <w:lang w:val="zh-TW"/>
        </w:rPr>
        <w:t>出席委員過半數之同意，方得為決議</w:t>
      </w:r>
      <w:r w:rsidRPr="004A0BA2">
        <w:rPr>
          <w:rFonts w:ascii="新細明體" w:eastAsia="新細明體" w:hAnsi="新細明體" w:hint="eastAsia"/>
          <w:color w:val="000000"/>
          <w:szCs w:val="24"/>
        </w:rPr>
        <w:t>。</w:t>
      </w:r>
    </w:p>
    <w:p w:rsidR="00DD129B" w:rsidRPr="004A0BA2" w:rsidRDefault="00DD129B" w:rsidP="00DD129B">
      <w:pPr>
        <w:snapToGri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 xml:space="preserve">第 十 條    </w:t>
      </w:r>
      <w:r w:rsidRPr="004A0BA2">
        <w:rPr>
          <w:rFonts w:ascii="新細明體" w:hAnsi="新細明體"/>
        </w:rPr>
        <w:t>本會委員於審查有關委員本人或其配偶、前配偶、四親等內之血親或三親等內之姻親或曾有此關係者之事項時，應自行迴避。</w:t>
      </w:r>
    </w:p>
    <w:p w:rsidR="00DD129B" w:rsidRPr="004A0BA2" w:rsidRDefault="00DD129B" w:rsidP="00DD129B">
      <w:pPr>
        <w:pStyle w:val="HTML"/>
        <w:spacing w:line="400" w:lineRule="exact"/>
        <w:ind w:leftChars="467" w:left="1121" w:firstLineChars="200" w:firstLine="480"/>
        <w:rPr>
          <w:rFonts w:ascii="新細明體" w:eastAsia="新細明體" w:hAnsi="新細明體"/>
          <w:color w:val="000000"/>
          <w:sz w:val="24"/>
          <w:szCs w:val="24"/>
        </w:rPr>
      </w:pPr>
      <w:r w:rsidRPr="004A0BA2">
        <w:rPr>
          <w:rFonts w:ascii="新細明體" w:eastAsia="新細明體" w:hAnsi="新細明體"/>
          <w:color w:val="000000"/>
          <w:sz w:val="24"/>
          <w:szCs w:val="24"/>
        </w:rPr>
        <w:t>委員有下列各款情形之</w:t>
      </w:r>
      <w:proofErr w:type="gramStart"/>
      <w:r w:rsidRPr="004A0BA2">
        <w:rPr>
          <w:rFonts w:ascii="新細明體" w:eastAsia="新細明體" w:hAnsi="新細明體"/>
          <w:color w:val="000000"/>
          <w:sz w:val="24"/>
          <w:szCs w:val="24"/>
        </w:rPr>
        <w:t>一</w:t>
      </w:r>
      <w:proofErr w:type="gramEnd"/>
      <w:r w:rsidRPr="004A0BA2">
        <w:rPr>
          <w:rFonts w:ascii="新細明體" w:eastAsia="新細明體" w:hAnsi="新細明體"/>
          <w:color w:val="000000"/>
          <w:sz w:val="24"/>
          <w:szCs w:val="24"/>
        </w:rPr>
        <w:t>者，審查事項之當事人得向</w:t>
      </w:r>
      <w:r w:rsidRPr="004A0BA2">
        <w:rPr>
          <w:rFonts w:ascii="新細明體" w:eastAsia="新細明體" w:hAnsi="新細明體" w:hint="eastAsia"/>
          <w:color w:val="000000"/>
          <w:sz w:val="24"/>
          <w:szCs w:val="24"/>
        </w:rPr>
        <w:t>委員</w:t>
      </w:r>
      <w:r w:rsidRPr="004A0BA2">
        <w:rPr>
          <w:rFonts w:ascii="新細明體" w:eastAsia="新細明體" w:hAnsi="新細明體"/>
          <w:color w:val="000000"/>
          <w:sz w:val="24"/>
          <w:szCs w:val="24"/>
        </w:rPr>
        <w:t>會申請迴避</w:t>
      </w:r>
      <w:proofErr w:type="gramStart"/>
      <w:r w:rsidRPr="004A0BA2">
        <w:rPr>
          <w:rFonts w:ascii="新細明體" w:eastAsia="新細明體" w:hAnsi="新細明體"/>
          <w:color w:val="000000"/>
          <w:sz w:val="24"/>
          <w:szCs w:val="24"/>
        </w:rPr>
        <w:t>︰</w:t>
      </w:r>
      <w:proofErr w:type="gramEnd"/>
    </w:p>
    <w:p w:rsidR="00DD129B" w:rsidRPr="004A0BA2" w:rsidRDefault="00DD129B" w:rsidP="00DD129B">
      <w:pPr>
        <w:pStyle w:val="HTML"/>
        <w:spacing w:line="400" w:lineRule="exact"/>
        <w:ind w:leftChars="480" w:left="1452" w:hangingChars="125" w:hanging="300"/>
        <w:rPr>
          <w:rFonts w:ascii="新細明體" w:eastAsia="新細明體" w:hAnsi="新細明體"/>
          <w:color w:val="000000"/>
          <w:sz w:val="24"/>
          <w:szCs w:val="24"/>
        </w:rPr>
      </w:pPr>
      <w:r w:rsidRPr="004A0BA2">
        <w:rPr>
          <w:rFonts w:ascii="新細明體" w:eastAsia="新細明體" w:hAnsi="新細明體" w:hint="eastAsia"/>
          <w:color w:val="000000"/>
          <w:sz w:val="24"/>
          <w:szCs w:val="24"/>
        </w:rPr>
        <w:t>一、</w:t>
      </w:r>
      <w:r w:rsidRPr="004A0BA2">
        <w:rPr>
          <w:rFonts w:ascii="新細明體" w:eastAsia="新細明體" w:hAnsi="新細明體"/>
          <w:color w:val="000000"/>
          <w:sz w:val="24"/>
          <w:szCs w:val="24"/>
        </w:rPr>
        <w:t>有前項所定之情形而</w:t>
      </w:r>
      <w:proofErr w:type="gramStart"/>
      <w:r w:rsidRPr="004A0BA2">
        <w:rPr>
          <w:rFonts w:ascii="新細明體" w:eastAsia="新細明體" w:hAnsi="新細明體"/>
          <w:color w:val="000000"/>
          <w:sz w:val="24"/>
          <w:szCs w:val="24"/>
        </w:rPr>
        <w:t>不</w:t>
      </w:r>
      <w:proofErr w:type="gramEnd"/>
      <w:r w:rsidRPr="004A0BA2">
        <w:rPr>
          <w:rFonts w:ascii="新細明體" w:eastAsia="新細明體" w:hAnsi="新細明體"/>
          <w:color w:val="000000"/>
          <w:sz w:val="24"/>
          <w:szCs w:val="24"/>
        </w:rPr>
        <w:t>自行迴避者。</w:t>
      </w:r>
    </w:p>
    <w:p w:rsidR="00DD129B" w:rsidRPr="004A0BA2" w:rsidRDefault="00DD129B" w:rsidP="00DD129B">
      <w:pPr>
        <w:pStyle w:val="HTML"/>
        <w:spacing w:line="400" w:lineRule="exact"/>
        <w:ind w:leftChars="480" w:left="1452" w:hangingChars="125" w:hanging="300"/>
        <w:rPr>
          <w:rFonts w:ascii="新細明體" w:eastAsia="新細明體" w:hAnsi="新細明體"/>
          <w:color w:val="000000"/>
          <w:sz w:val="24"/>
          <w:szCs w:val="24"/>
        </w:rPr>
      </w:pPr>
      <w:r w:rsidRPr="004A0BA2">
        <w:rPr>
          <w:rFonts w:ascii="新細明體" w:eastAsia="新細明體" w:hAnsi="新細明體" w:hint="eastAsia"/>
          <w:color w:val="000000"/>
          <w:sz w:val="24"/>
          <w:szCs w:val="24"/>
        </w:rPr>
        <w:t>二、</w:t>
      </w:r>
      <w:r w:rsidRPr="004A0BA2">
        <w:rPr>
          <w:rFonts w:ascii="新細明體" w:eastAsia="新細明體" w:hAnsi="新細明體"/>
          <w:color w:val="000000"/>
          <w:sz w:val="24"/>
          <w:szCs w:val="24"/>
        </w:rPr>
        <w:t>有具體事實，足認其執行任務有偏頗之虞者。</w:t>
      </w:r>
    </w:p>
    <w:p w:rsidR="00DD129B" w:rsidRPr="004A0BA2" w:rsidRDefault="00DD129B" w:rsidP="00DD129B">
      <w:pPr>
        <w:pStyle w:val="HTML"/>
        <w:spacing w:line="400" w:lineRule="exact"/>
        <w:ind w:leftChars="480" w:left="1152" w:firstLineChars="222" w:firstLine="533"/>
        <w:rPr>
          <w:rFonts w:ascii="新細明體" w:eastAsia="新細明體" w:hAnsi="新細明體"/>
          <w:color w:val="000000"/>
          <w:sz w:val="24"/>
          <w:szCs w:val="24"/>
        </w:rPr>
      </w:pPr>
      <w:r w:rsidRPr="004A0BA2">
        <w:rPr>
          <w:rFonts w:ascii="新細明體" w:eastAsia="新細明體" w:hAnsi="新細明體"/>
          <w:color w:val="000000"/>
          <w:sz w:val="24"/>
          <w:szCs w:val="24"/>
        </w:rPr>
        <w:t>前項申請，應舉其原因及事實，並為適當</w:t>
      </w:r>
      <w:proofErr w:type="gramStart"/>
      <w:r w:rsidRPr="004A0BA2">
        <w:rPr>
          <w:rFonts w:ascii="新細明體" w:eastAsia="新細明體" w:hAnsi="新細明體"/>
          <w:color w:val="000000"/>
          <w:sz w:val="24"/>
          <w:szCs w:val="24"/>
        </w:rPr>
        <w:t>之釋明</w:t>
      </w:r>
      <w:proofErr w:type="gramEnd"/>
      <w:r w:rsidRPr="004A0BA2">
        <w:rPr>
          <w:rFonts w:ascii="新細明體" w:eastAsia="新細明體" w:hAnsi="新細明體"/>
          <w:color w:val="000000"/>
          <w:sz w:val="24"/>
          <w:szCs w:val="24"/>
        </w:rPr>
        <w:t>；被申請迴避之委員，對於該申請得提出意見書，由</w:t>
      </w:r>
      <w:r w:rsidRPr="004A0BA2">
        <w:rPr>
          <w:rFonts w:ascii="新細明體" w:eastAsia="新細明體" w:hAnsi="新細明體" w:hint="eastAsia"/>
          <w:color w:val="000000"/>
          <w:sz w:val="24"/>
          <w:szCs w:val="24"/>
        </w:rPr>
        <w:t>委員</w:t>
      </w:r>
      <w:r w:rsidRPr="004A0BA2">
        <w:rPr>
          <w:rFonts w:ascii="新細明體" w:eastAsia="新細明體" w:hAnsi="新細明體"/>
          <w:color w:val="000000"/>
          <w:sz w:val="24"/>
          <w:szCs w:val="24"/>
        </w:rPr>
        <w:t>會決議之。</w:t>
      </w:r>
    </w:p>
    <w:p w:rsidR="00DD129B" w:rsidRDefault="00DD129B" w:rsidP="00DD129B">
      <w:pPr>
        <w:snapToGrid w:val="0"/>
        <w:spacing w:line="400" w:lineRule="exact"/>
        <w:ind w:leftChars="467" w:left="1121" w:firstLineChars="200" w:firstLine="480"/>
        <w:jc w:val="both"/>
        <w:rPr>
          <w:rFonts w:ascii="新細明體" w:hAnsi="新細明體"/>
          <w:color w:val="000000"/>
        </w:rPr>
      </w:pPr>
      <w:r w:rsidRPr="004A0BA2">
        <w:rPr>
          <w:rFonts w:ascii="新細明體" w:hAnsi="新細明體"/>
          <w:color w:val="000000"/>
        </w:rPr>
        <w:t>委員有第</w:t>
      </w:r>
      <w:r w:rsidRPr="004A0BA2">
        <w:rPr>
          <w:rFonts w:ascii="新細明體" w:hAnsi="新細明體" w:hint="eastAsia"/>
          <w:color w:val="000000"/>
        </w:rPr>
        <w:t>一</w:t>
      </w:r>
      <w:r w:rsidRPr="004A0BA2">
        <w:rPr>
          <w:rFonts w:ascii="新細明體" w:hAnsi="新細明體"/>
          <w:color w:val="000000"/>
        </w:rPr>
        <w:t>項所定情形</w:t>
      </w:r>
      <w:proofErr w:type="gramStart"/>
      <w:r w:rsidRPr="004A0BA2">
        <w:rPr>
          <w:rFonts w:ascii="新細明體" w:hAnsi="新細明體"/>
          <w:color w:val="000000"/>
        </w:rPr>
        <w:t>不</w:t>
      </w:r>
      <w:proofErr w:type="gramEnd"/>
      <w:r w:rsidRPr="004A0BA2">
        <w:rPr>
          <w:rFonts w:ascii="新細明體" w:hAnsi="新細明體"/>
          <w:color w:val="000000"/>
        </w:rPr>
        <w:t>自行迴避，而未經審查事項當事人申請迴避者，應由</w:t>
      </w:r>
      <w:r w:rsidRPr="004A0BA2">
        <w:rPr>
          <w:rFonts w:ascii="新細明體" w:hAnsi="新細明體" w:hint="eastAsia"/>
          <w:color w:val="000000"/>
        </w:rPr>
        <w:t>委員</w:t>
      </w:r>
      <w:r w:rsidRPr="004A0BA2">
        <w:rPr>
          <w:rFonts w:ascii="新細明體" w:hAnsi="新細明體"/>
          <w:color w:val="000000"/>
        </w:rPr>
        <w:t>會主席命其迴避。</w:t>
      </w:r>
    </w:p>
    <w:p w:rsidR="001533B2" w:rsidRPr="001533B2" w:rsidRDefault="001533B2" w:rsidP="00DD129B">
      <w:pPr>
        <w:snapToGrid w:val="0"/>
        <w:spacing w:line="400" w:lineRule="exact"/>
        <w:ind w:leftChars="467" w:left="1121" w:firstLineChars="200" w:firstLine="480"/>
        <w:jc w:val="both"/>
        <w:rPr>
          <w:rFonts w:ascii="新細明體" w:hAnsi="新細明體"/>
          <w:color w:val="FF0000"/>
        </w:rPr>
      </w:pPr>
      <w:r w:rsidRPr="001533B2">
        <w:rPr>
          <w:rFonts w:ascii="新細明體" w:hAnsi="新細明體" w:hint="eastAsia"/>
          <w:color w:val="FF0000"/>
        </w:rPr>
        <w:t>本會為前項決議時，</w:t>
      </w:r>
      <w:r w:rsidRPr="001533B2">
        <w:rPr>
          <w:rFonts w:ascii="新細明體" w:hAnsi="新細明體"/>
          <w:color w:val="FF0000"/>
        </w:rPr>
        <w:t>迴避之委員不計入該項</w:t>
      </w:r>
      <w:r w:rsidRPr="001533B2">
        <w:rPr>
          <w:rFonts w:ascii="新細明體" w:hAnsi="新細明體" w:hint="eastAsia"/>
          <w:color w:val="FF0000"/>
        </w:rPr>
        <w:t>決議案之出席人數。</w:t>
      </w:r>
    </w:p>
    <w:p w:rsidR="00DD129B" w:rsidRPr="004A0BA2" w:rsidRDefault="001533B2" w:rsidP="00DD129B">
      <w:pPr>
        <w:snapToGri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本會</w:t>
      </w:r>
      <w:r w:rsidR="00DD129B" w:rsidRPr="004A0BA2">
        <w:rPr>
          <w:rFonts w:ascii="新細明體" w:hAnsi="新細明體" w:hint="eastAsia"/>
        </w:rPr>
        <w:t>第十一條    本會</w:t>
      </w:r>
      <w:proofErr w:type="gramStart"/>
      <w:r w:rsidR="00DD129B" w:rsidRPr="004A0BA2">
        <w:rPr>
          <w:rFonts w:ascii="新細明體" w:hAnsi="新細明體" w:hint="eastAsia"/>
        </w:rPr>
        <w:t>委員均為無</w:t>
      </w:r>
      <w:proofErr w:type="gramEnd"/>
      <w:r w:rsidR="00DD129B" w:rsidRPr="004A0BA2">
        <w:rPr>
          <w:rFonts w:ascii="新細明體" w:hAnsi="新細明體" w:hint="eastAsia"/>
        </w:rPr>
        <w:t>給職。</w:t>
      </w:r>
      <w:r w:rsidR="00DD129B" w:rsidRPr="004A0BA2">
        <w:rPr>
          <w:rFonts w:ascii="新細明體" w:hAnsi="新細明體" w:hint="eastAsia"/>
          <w:color w:val="000000"/>
          <w:kern w:val="0"/>
          <w:lang w:val="zh-TW"/>
        </w:rPr>
        <w:t>對於教師之成績考核，應根據確切資料慎重辦理，辦理</w:t>
      </w:r>
      <w:r w:rsidR="00DD129B" w:rsidRPr="004A0BA2">
        <w:rPr>
          <w:rFonts w:ascii="新細明體" w:hAnsi="新細明體" w:hint="eastAsia"/>
          <w:lang w:val="zh-TW"/>
        </w:rPr>
        <w:t>考核人員對考核過程應嚴守秘密，</w:t>
      </w:r>
      <w:r w:rsidR="00DD129B" w:rsidRPr="004A0BA2">
        <w:rPr>
          <w:rFonts w:ascii="新細明體" w:hAnsi="新細明體" w:cs="細明體" w:hint="eastAsia"/>
        </w:rPr>
        <w:t>並不得遺漏</w:t>
      </w:r>
      <w:proofErr w:type="gramStart"/>
      <w:r w:rsidR="00DD129B" w:rsidRPr="004A0BA2">
        <w:rPr>
          <w:rFonts w:ascii="新細明體" w:hAnsi="新細明體" w:cs="細明體" w:hint="eastAsia"/>
        </w:rPr>
        <w:t>舛</w:t>
      </w:r>
      <w:proofErr w:type="gramEnd"/>
      <w:r w:rsidR="00DD129B" w:rsidRPr="004A0BA2">
        <w:rPr>
          <w:rFonts w:ascii="新細明體" w:hAnsi="新細明體" w:cs="細明體" w:hint="eastAsia"/>
        </w:rPr>
        <w:t>錯，違者按情節輕重予以懲處，其影響考核結果之正確性者，並得</w:t>
      </w:r>
      <w:r w:rsidR="00DD129B" w:rsidRPr="004A0BA2">
        <w:rPr>
          <w:rFonts w:ascii="新細明體" w:hAnsi="新細明體" w:hint="eastAsia"/>
          <w:color w:val="000000"/>
          <w:kern w:val="0"/>
          <w:lang w:val="zh-TW"/>
        </w:rPr>
        <w:t>予以撤銷重核</w:t>
      </w:r>
      <w:r w:rsidR="00DD129B" w:rsidRPr="004A0BA2">
        <w:rPr>
          <w:rFonts w:ascii="新細明體" w:hAnsi="新細明體"/>
          <w:color w:val="000000"/>
        </w:rPr>
        <w:t>。</w:t>
      </w:r>
    </w:p>
    <w:p w:rsidR="00DD129B" w:rsidRPr="004A0BA2" w:rsidRDefault="00DD129B" w:rsidP="00DD129B">
      <w:pPr>
        <w:snapToGri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第十三條    本要點未規定事宜，悉依「公立高級中等以下學校教師成績考核辦法」及相關法令規定辦理。</w:t>
      </w:r>
    </w:p>
    <w:p w:rsidR="00DD129B" w:rsidRPr="004A0BA2" w:rsidRDefault="00DD129B" w:rsidP="00DD129B">
      <w:pPr>
        <w:snapToGrid w:val="0"/>
        <w:spacing w:line="400" w:lineRule="exact"/>
        <w:ind w:left="960" w:hangingChars="400" w:hanging="960"/>
        <w:jc w:val="both"/>
        <w:rPr>
          <w:rFonts w:ascii="新細明體" w:hAnsi="新細明體"/>
        </w:rPr>
      </w:pPr>
      <w:r w:rsidRPr="004A0BA2">
        <w:rPr>
          <w:rFonts w:ascii="新細明體" w:hAnsi="新細明體" w:hint="eastAsia"/>
        </w:rPr>
        <w:t>第十四條    本要點經校務會議通過後實施，修正時亦同。</w:t>
      </w:r>
    </w:p>
    <w:p w:rsidR="000E6604" w:rsidRPr="00DD129B" w:rsidRDefault="000E6604" w:rsidP="00DD129B"/>
    <w:sectPr w:rsidR="000E6604" w:rsidRPr="00DD129B" w:rsidSect="00DD12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606" w:rsidRDefault="00F55606" w:rsidP="00A116E0">
      <w:r>
        <w:separator/>
      </w:r>
    </w:p>
  </w:endnote>
  <w:endnote w:type="continuationSeparator" w:id="0">
    <w:p w:rsidR="00F55606" w:rsidRDefault="00F55606" w:rsidP="00A11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606" w:rsidRDefault="00F55606" w:rsidP="00A116E0">
      <w:r>
        <w:separator/>
      </w:r>
    </w:p>
  </w:footnote>
  <w:footnote w:type="continuationSeparator" w:id="0">
    <w:p w:rsidR="00F55606" w:rsidRDefault="00F55606" w:rsidP="00A11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3B09"/>
    <w:multiLevelType w:val="hybridMultilevel"/>
    <w:tmpl w:val="E182B620"/>
    <w:lvl w:ilvl="0" w:tplc="7D98C616">
      <w:start w:val="1"/>
      <w:numFmt w:val="taiwaneseCountingThousand"/>
      <w:lvlText w:val="%1、"/>
      <w:lvlJc w:val="left"/>
      <w:pPr>
        <w:ind w:left="672" w:hanging="432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6B31"/>
    <w:rsid w:val="000767D5"/>
    <w:rsid w:val="000E6600"/>
    <w:rsid w:val="000E6604"/>
    <w:rsid w:val="00134A27"/>
    <w:rsid w:val="001533B2"/>
    <w:rsid w:val="00183A69"/>
    <w:rsid w:val="00281498"/>
    <w:rsid w:val="002F3777"/>
    <w:rsid w:val="003F4820"/>
    <w:rsid w:val="00402F83"/>
    <w:rsid w:val="004F7D0C"/>
    <w:rsid w:val="00551E46"/>
    <w:rsid w:val="005F17C9"/>
    <w:rsid w:val="00690706"/>
    <w:rsid w:val="00733556"/>
    <w:rsid w:val="00795A54"/>
    <w:rsid w:val="00826BF9"/>
    <w:rsid w:val="0085647B"/>
    <w:rsid w:val="008636F0"/>
    <w:rsid w:val="0089532D"/>
    <w:rsid w:val="00945546"/>
    <w:rsid w:val="009A5384"/>
    <w:rsid w:val="00A116E0"/>
    <w:rsid w:val="00A12C52"/>
    <w:rsid w:val="00AE43FF"/>
    <w:rsid w:val="00B27143"/>
    <w:rsid w:val="00C37661"/>
    <w:rsid w:val="00C921B7"/>
    <w:rsid w:val="00DA647D"/>
    <w:rsid w:val="00DA6B31"/>
    <w:rsid w:val="00DD129B"/>
    <w:rsid w:val="00E50B3B"/>
    <w:rsid w:val="00EE1489"/>
    <w:rsid w:val="00F11912"/>
    <w:rsid w:val="00F55606"/>
    <w:rsid w:val="00F8458B"/>
    <w:rsid w:val="00F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2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116E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A116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116E0"/>
    <w:rPr>
      <w:sz w:val="20"/>
      <w:szCs w:val="20"/>
    </w:rPr>
  </w:style>
  <w:style w:type="table" w:styleId="a7">
    <w:name w:val="Table Grid"/>
    <w:basedOn w:val="a1"/>
    <w:rsid w:val="00DD129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DD129B"/>
    <w:pPr>
      <w:snapToGrid w:val="0"/>
      <w:spacing w:line="600" w:lineRule="exact"/>
      <w:ind w:left="2240" w:hangingChars="800" w:hanging="2240"/>
      <w:jc w:val="both"/>
    </w:pPr>
    <w:rPr>
      <w:rFonts w:ascii="標楷體" w:eastAsia="標楷體"/>
      <w:sz w:val="28"/>
    </w:rPr>
  </w:style>
  <w:style w:type="character" w:customStyle="1" w:styleId="a9">
    <w:name w:val="本文縮排 字元"/>
    <w:basedOn w:val="a0"/>
    <w:link w:val="a8"/>
    <w:rsid w:val="00DD129B"/>
    <w:rPr>
      <w:rFonts w:ascii="標楷體" w:eastAsia="標楷體" w:hAnsi="Times New Roman" w:cs="Times New Roman"/>
      <w:sz w:val="28"/>
      <w:szCs w:val="24"/>
    </w:rPr>
  </w:style>
  <w:style w:type="paragraph" w:styleId="3">
    <w:name w:val="Body Text Indent 3"/>
    <w:basedOn w:val="a"/>
    <w:link w:val="30"/>
    <w:rsid w:val="00DD129B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rsid w:val="00DD129B"/>
    <w:rPr>
      <w:rFonts w:ascii="Times New Roman" w:eastAsia="新細明體" w:hAnsi="Times New Roman" w:cs="Times New Roman"/>
      <w:sz w:val="16"/>
      <w:szCs w:val="16"/>
    </w:rPr>
  </w:style>
  <w:style w:type="paragraph" w:styleId="HTML">
    <w:name w:val="HTML Preformatted"/>
    <w:basedOn w:val="a"/>
    <w:link w:val="HTML0"/>
    <w:rsid w:val="00DD12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DD129B"/>
    <w:rPr>
      <w:rFonts w:ascii="細明體" w:eastAsia="細明體" w:hAnsi="細明體" w:cs="Courier New"/>
      <w:kern w:val="0"/>
      <w:sz w:val="20"/>
      <w:szCs w:val="20"/>
    </w:rPr>
  </w:style>
  <w:style w:type="paragraph" w:styleId="aa">
    <w:name w:val="Block Text"/>
    <w:basedOn w:val="a"/>
    <w:rsid w:val="00DD129B"/>
    <w:pPr>
      <w:spacing w:line="280" w:lineRule="exact"/>
      <w:ind w:left="480" w:right="57" w:hangingChars="200" w:hanging="480"/>
      <w:jc w:val="both"/>
    </w:pPr>
    <w:rPr>
      <w:rFonts w:ascii="標楷體" w:eastAsia="標楷體"/>
      <w:szCs w:val="20"/>
    </w:rPr>
  </w:style>
  <w:style w:type="paragraph" w:customStyle="1" w:styleId="Default">
    <w:name w:val="Default"/>
    <w:rsid w:val="00B2714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b">
    <w:name w:val="List Paragraph"/>
    <w:basedOn w:val="a"/>
    <w:uiPriority w:val="34"/>
    <w:qFormat/>
    <w:rsid w:val="00134A2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Company>HOME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USER</cp:lastModifiedBy>
  <cp:revision>2</cp:revision>
  <cp:lastPrinted>2021-08-23T03:00:00Z</cp:lastPrinted>
  <dcterms:created xsi:type="dcterms:W3CDTF">2022-11-02T08:39:00Z</dcterms:created>
  <dcterms:modified xsi:type="dcterms:W3CDTF">2022-11-02T08:39:00Z</dcterms:modified>
</cp:coreProperties>
</file>