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9C5" w:rsidRPr="002F39C5" w:rsidRDefault="002F39C5" w:rsidP="002F39C5">
      <w:pPr>
        <w:widowControl/>
        <w:spacing w:after="120"/>
        <w:outlineLvl w:val="0"/>
        <w:rPr>
          <w:rFonts w:ascii="新細明體" w:eastAsia="新細明體" w:hAnsi="新細明體" w:cs="新細明體"/>
          <w:b/>
          <w:bCs/>
          <w:kern w:val="36"/>
          <w:sz w:val="48"/>
          <w:szCs w:val="48"/>
        </w:rPr>
      </w:pPr>
      <w:bookmarkStart w:id="0" w:name="_GoBack"/>
      <w:bookmarkEnd w:id="0"/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科學探索與創新學習計畫書：攜手</w:t>
      </w:r>
      <w:r w:rsidR="00373297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國、國、高中</w:t>
      </w:r>
      <w:r w:rsidR="00847384">
        <w:rPr>
          <w:rFonts w:ascii="Arial" w:eastAsia="新細明體" w:hAnsi="Arial" w:cs="Arial" w:hint="eastAsia"/>
          <w:b/>
          <w:bCs/>
          <w:color w:val="1B1C1D"/>
          <w:kern w:val="36"/>
          <w:sz w:val="32"/>
          <w:szCs w:val="32"/>
        </w:rPr>
        <w:t>職學校</w:t>
      </w:r>
      <w:r w:rsidRPr="002F39C5">
        <w:rPr>
          <w:rFonts w:ascii="Arial" w:eastAsia="新細明體" w:hAnsi="Arial" w:cs="Arial"/>
          <w:b/>
          <w:bCs/>
          <w:color w:val="1B1C1D"/>
          <w:kern w:val="36"/>
          <w:sz w:val="32"/>
          <w:szCs w:val="32"/>
        </w:rPr>
        <w:t>，探索諾貝爾科學之美與永續未來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前言與計畫宗旨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本計畫由</w:t>
      </w:r>
      <w:r w:rsidR="00A87793" w:rsidRPr="00A87793">
        <w:rPr>
          <w:rFonts w:ascii="Arial" w:eastAsia="新細明體" w:hAnsi="Arial" w:cs="Arial" w:hint="eastAsia"/>
          <w:b/>
          <w:color w:val="1B1C1D"/>
          <w:kern w:val="0"/>
          <w:szCs w:val="24"/>
        </w:rPr>
        <w:t>中研院原分所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和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遠哲科學教育基金會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（以下簡稱本基金會）為學生提供一場結合探索、體驗與實作的沉浸式科學學習。基金會致力於將科學知識以生動活潑的方式呈現，激發學生對科學的熱情與好奇心，作為學校正規科學課程的有力延伸。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「看見分子相遇的奇妙」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展活動由中央研究院原分所、遠哲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科學教育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基金會及國立台灣科學教育館共同主辦，此展覽最大亮點為首次公開展示的「交叉分子束儀器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—35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」，這項儀器支撐了李遠哲博士的諾貝爾級科學成就，我們希望能藉此展覽啟發學生對科學之美的認識，並深化其在科技工藝等（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STEAM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）領域的綜合能力之學習，與臺灣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課綱的教育理念深度契合。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本計畫旨在彌補傳統課堂教學在實作和情境體驗方面的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侷限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，透過基金會的資源和專業，為學生提供一個將理論知識與實際應用結合的平台。基金會的科學教育核心理念是「探索、體驗、玩科學」，透過多元主題的互動式展示與豐富有趣的科學教育活動，引發學生對科學的興趣。本計畫強調透過系統性的觀察和實驗，培養學生對世界的好奇心與科學思維，使其能獨立學習、明辨性思考、創新思維及解決問題，為科學和科技世界做出貢獻。</w:t>
      </w:r>
    </w:p>
    <w:p w:rsidR="002F39C5" w:rsidRPr="00A87793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活動目標與學習效益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本計畫透過精心設計的活動內容，旨在為</w:t>
      </w:r>
      <w:r w:rsidR="00373297">
        <w:rPr>
          <w:rFonts w:ascii="Arial" w:eastAsia="新細明體" w:hAnsi="Arial" w:cs="Arial" w:hint="eastAsia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職學校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的科學教育帶來實質助益：</w:t>
      </w: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總體目標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激發科學興趣與諾貝爾科學啟蒙：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</w:t>
      </w:r>
      <w:r w:rsidR="00A87793">
        <w:rPr>
          <w:rFonts w:ascii="Arial" w:eastAsia="新細明體" w:hAnsi="Arial" w:cs="Arial" w:hint="eastAsia"/>
          <w:color w:val="1B1C1D"/>
          <w:kern w:val="0"/>
          <w:szCs w:val="24"/>
        </w:rPr>
        <w:t>常設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展，激發學生對諾貝爾級科學研究的好奇心，並從李遠哲博士的學研歷程中獲得啟發。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培養探究實作能力：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鼓勵學生動手操作展場實驗，提升問題解決能力。</w:t>
      </w:r>
    </w:p>
    <w:p w:rsidR="002F39C5" w:rsidRPr="002F39C5" w:rsidRDefault="002F39C5" w:rsidP="002F39C5">
      <w:pPr>
        <w:widowControl/>
        <w:numPr>
          <w:ilvl w:val="0"/>
          <w:numId w:val="1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理解與環境永續意識：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幫助學生理解科學、科技、社會與環境（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）關係，特別是氣候變遷與臭氧層破洞的科學本質，培養永續減碳的責任感。</w:t>
      </w:r>
    </w:p>
    <w:p w:rsidR="002F39C5" w:rsidRPr="002F39C5" w:rsidRDefault="002F39C5" w:rsidP="002F39C5">
      <w:pPr>
        <w:widowControl/>
        <w:numPr>
          <w:ilvl w:val="0"/>
          <w:numId w:val="1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lastRenderedPageBreak/>
        <w:t>提升數位素養：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輔助學習，培養學生運用新興科技工具進行自主學習與批判性思考。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預期學習成果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學生能描述李遠哲院士的學研歷程及其諾貝爾級突破性發現（如交叉分子束儀器）。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學生能理解交叉分子束儀器如何協助解釋臭氧層破洞的因素之一，進一步認識氣候變遷的科學本質。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學生能透過暖化熱輻射實驗，理解溫室效應原理，並操作簡易實驗驗證科學現象。</w:t>
      </w:r>
    </w:p>
    <w:p w:rsidR="002F39C5" w:rsidRPr="002F39C5" w:rsidRDefault="002F39C5" w:rsidP="002F39C5">
      <w:pPr>
        <w:widowControl/>
        <w:numPr>
          <w:ilvl w:val="0"/>
          <w:numId w:val="2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學生能將所學知識應用於日常生活及環境議題，重視永續及減碳。</w:t>
      </w:r>
    </w:p>
    <w:p w:rsidR="002F39C5" w:rsidRPr="002F39C5" w:rsidRDefault="002F39C5" w:rsidP="002F39C5">
      <w:pPr>
        <w:widowControl/>
        <w:numPr>
          <w:ilvl w:val="0"/>
          <w:numId w:val="2"/>
        </w:numPr>
        <w:spacing w:after="120"/>
        <w:ind w:left="465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學生能運用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工具輔助查詢、理解或討論科學概念，並具備初步資訊判讀能力，同時思考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發展的永續性議題。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：特展內容與科學教育效益表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3790"/>
        <w:gridCol w:w="2364"/>
      </w:tblGrid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主要學習效益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108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課綱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核心素養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展場導覽：諾貝爾科學之美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激發科學興趣，認識科學本質，啟發科學志向，理解諾貝爾級研究的影響。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探究與實作，科技資訊與媒體素養，系統思考與問題解決。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透過實作理解科學原理，培養探究能力、觀察記錄與數據分析，建立環境科學認知，重視永續及減碳。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探究與實作，符號運用與溝通表達，解決問題。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輔助學習：永續與減碳的未來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全面理解氣候變遷，掌握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輔助學習技巧，培養批判性思維與資訊判讀能力，激發環境保護責任感，思考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與永續的關係。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科技資訊與媒體素養，系統思考與問題解決，規劃執行與創新應變。</w:t>
            </w:r>
          </w:p>
        </w:tc>
      </w:tr>
    </w:tbl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科學教育活動內容與流程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本計畫總時長約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為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2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小時，分為三個緊密相連的環節，旨在確保學生從被動接收到主動參與，逐步深入科學探究。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A.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展場導覽：諾貝爾科學之美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—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李遠哲院士與交叉分子束儀器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此導覽聚焦於「看見分子相遇的奇妙」特展，特別是李遠哲院士的諾貝爾級研究及其核心儀器「交叉分子束儀器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—35 inch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」。導覽將透過「科學故事化教學」，深入淺出地介紹包括李遠哲院士如何獲得諾貝爾化學獎的學研歷程。這項儀器被譽為「看見化學反應的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Playground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」，它如何協助科學家解釋臭氧層破洞的因素之一，進一步認識氣候變遷的科學本質，將是導覽重點。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解說員將引導學生參觀「李遠哲院士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&amp;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交叉分子束故事區」與「科學原理解說區」，運用生動比喻和互動提問，引導學生思考科學家的人格特質和科學探究的本質。在展覽環境中，學生能將科學家的故事與實體展示物連結，創造沉浸式學習體驗。本環節旨在啟發學生對諾貝爾級科學研究的興趣，認識李遠哲院士作為榜樣的力量，並連結科學知識與其在人類社會發展中的作用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B.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動手玩科學探究：暖化熱輻射實驗與環境議題討論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本環節透過「看見分子相遇的奇妙」特展中的「動手玩科學探究」區域，讓學生親身體驗暖化的熱輻射實驗，了解熱輻射與溫室氣體的效應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575B5F"/>
          <w:kern w:val="0"/>
          <w:sz w:val="14"/>
          <w:szCs w:val="14"/>
          <w:vertAlign w:val="superscript"/>
        </w:rPr>
        <w:t>5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。透過身體感官探索熱能傳導與分子行為，打開通往永續科技的第一扇窗。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實驗設計考量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理解能力與操作安全性，由解說員帶領學生操作展場實驗，並進行延伸問答討論，進一步了解環境惡化議題，重視永續及減碳。實驗過程中，教育人員將引導學生觀察、記錄數據，並鼓勵他們提出問題、分析結果，討論實驗結果與真實世界溫室效應的關聯。同時，本環節將糾正常見的科學迷思，例如臭氧層破洞與全球暖化的關係。本環節旨在透過實作理解溫室效應原理，培養實驗操作與數據分析能力，並建立對環境科學議題的深入認知，進而重視永續及減碳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C. 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深度探討與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輔助學習：永續與減碳的未來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 xml:space="preserve"> (30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分鐘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)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此環節將在暖化熱輻射實驗基礎上，深化學生對氣候變遷相關科學概念的理解，並引入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作為輔助學習與探究的創新工具，同時強調永續與減碳的重要性。</w:t>
      </w:r>
    </w:p>
    <w:p w:rsidR="002F39C5" w:rsidRPr="00847384" w:rsidRDefault="002F39C5" w:rsidP="002F39C5">
      <w:pPr>
        <w:widowControl/>
        <w:rPr>
          <w:rFonts w:ascii="新細明體" w:eastAsia="新細明體" w:hAnsi="新細明體" w:cs="新細明體"/>
          <w:b/>
          <w:kern w:val="0"/>
          <w:szCs w:val="24"/>
        </w:rPr>
      </w:pP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AI</w:t>
      </w:r>
      <w:r w:rsidRPr="00847384">
        <w:rPr>
          <w:rFonts w:ascii="Arial" w:eastAsia="新細明體" w:hAnsi="Arial" w:cs="Arial"/>
          <w:b/>
          <w:color w:val="000000"/>
          <w:kern w:val="0"/>
          <w:szCs w:val="24"/>
        </w:rPr>
        <w:t>輔助自學與概念理解：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000000"/>
          <w:kern w:val="0"/>
          <w:szCs w:val="24"/>
        </w:rPr>
        <w:t>本計畫將介紹學生如何運用生成式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平台（如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ChatGPT, Gemini, Microsoft Copilot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等）作為個人化學習工具。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可協助學生釐清複雜科學概念、生成解釋、回答疑問、或提供額外學習資源。本環節將指導學生使用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工具進行快速彙整核心議題相關資訊、問題發想、及檢視學習理解程度等。同時，本計畫也強調對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000000"/>
          <w:kern w:val="0"/>
          <w:szCs w:val="24"/>
        </w:rPr>
        <w:t>生成內容的批判性評估與事實查核，培養學生資訊判斷能力和學術倫理意識。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本環節亦將討論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如何分析學習數據以提供個人化學習路徑，以及如何利用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模擬科學現象或分析數據，提升探究能力。對於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生，討論將進一步擴展至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的倫理與永續議題，例如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技術發展所帶來的龐大能源消耗與碳足跡問題，以及「負責任的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」概念。這將氣候變遷與科技發展連結，培養學生對科技社會影響的全面理解。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表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：活動流程與時間規劃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1519"/>
        <w:gridCol w:w="2468"/>
        <w:gridCol w:w="1990"/>
        <w:gridCol w:w="1660"/>
      </w:tblGrid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時間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活動項目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內容概述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學習方法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/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特色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對應學習效益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展場導覽：諾貝爾科學之美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—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李遠哲院士與交叉分子束儀器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透過故事化教學，介紹李遠哲院士生平與諾貝爾級重要發現，連結展館展品，特別是交叉分子束儀器及其對臭氧層破洞的解釋。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互動式導覽，故事化教學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激發科學興趣，認識科學本質，啟發科學志向，理解諾貝爾研究。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動手玩科學探究：暖化熱輻射實驗與環境議題討論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學生動手操作暖化熱輻射實驗，觀察溫室氣體對溫度的影響，並由解說員帶領討論環境惡化議題，重視永續及減碳。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探究式學習，動手實作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理解科學原理，培養實驗技能，建立環境科學認知，重視永續減碳。</w:t>
            </w:r>
          </w:p>
        </w:tc>
      </w:tr>
      <w:tr w:rsidR="002F39C5" w:rsidRPr="002F39C5" w:rsidTr="002F39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30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分鐘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深度探討與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輔助學習：永續與減碳的未來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解說員說明氣候變遷議題，再運用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工具輔助查詢、理解與討論新科學概念，並探討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倫理與永續議題。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解說員先說明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正確輔助學習使用方式，然後展示利用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延伸自主學習，並與學生互動回答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2F39C5" w:rsidRPr="002F39C5" w:rsidRDefault="002F39C5" w:rsidP="002F39C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全面理解氣候變遷，提升數位素養，培養批判思考，思考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AI</w:t>
            </w:r>
            <w:r w:rsidRPr="002F39C5">
              <w:rPr>
                <w:rFonts w:ascii="Arial" w:eastAsia="新細明體" w:hAnsi="Arial" w:cs="Arial"/>
                <w:color w:val="1B1C1D"/>
                <w:kern w:val="0"/>
                <w:sz w:val="20"/>
                <w:szCs w:val="20"/>
              </w:rPr>
              <w:t>與永續。</w:t>
            </w:r>
          </w:p>
        </w:tc>
      </w:tr>
    </w:tbl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對學校科學教育的助益與課程連結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本計畫為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="00847384">
        <w:rPr>
          <w:rFonts w:ascii="Arial" w:eastAsia="新細明體" w:hAnsi="Arial" w:cs="Arial" w:hint="eastAsia"/>
          <w:color w:val="1B1C1D"/>
          <w:kern w:val="0"/>
          <w:szCs w:val="24"/>
        </w:rPr>
        <w:t>職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的科學教育提供多方面實質助益，並與貴校現行課程綱要及發展特色緊密連結。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配合正規課程，豐富學習資源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本計畫作為學校正規科學課程的延伸，提供獨特的非制式學習環境，彌補課堂教學在實作、情境體驗和前沿科學接觸方面的不足。本基金會擁有專業的展覽內容、互動展品和經驗豐富的教育人員，能提供學校難以獨立複製的學習資源。透過與本基金會的合作，學校能有效利用外部資源，提升科學教育的廣度與深度，特別是在科學探究與實作、環境教育等領域。</w:t>
      </w: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全面提升學生科學素養與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21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世紀技能</w:t>
      </w:r>
    </w:p>
    <w:p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培養科學探究與實作能力：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本活動強調動手做實驗與探究過程，直接呼應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108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課綱中「科學探究與實作」的核心精神，與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以「探究為課程主軸，規劃專題研究為校訂必修」的課程發展方向高度契合。</w:t>
      </w:r>
    </w:p>
    <w:p w:rsidR="002F39C5" w:rsidRPr="002F39C5" w:rsidRDefault="002F39C5" w:rsidP="002F39C5">
      <w:pPr>
        <w:widowControl/>
        <w:numPr>
          <w:ilvl w:val="0"/>
          <w:numId w:val="3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強化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STSE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素養與永續減碳意識：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透過李遠哲院士的研究、暖化熱輻射實驗與氣候變遷討論，學生將能更深入理解科學、科技、社會與環境關係，培養對全球議題的關懷與行動力。</w:t>
      </w:r>
    </w:p>
    <w:p w:rsidR="002F39C5" w:rsidRPr="002F39C5" w:rsidRDefault="002F39C5" w:rsidP="002F39C5">
      <w:pPr>
        <w:widowControl/>
        <w:numPr>
          <w:ilvl w:val="0"/>
          <w:numId w:val="3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發展數位與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素養：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引入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輔助學習，培養學生運用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工具進行自主學習、資訊判讀與批判性思考的能力，為未來數位時代做好準備。這與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「運用數位學習協助學生自主學習與差異化學習」以及「結合學界與業界資源、發展人工智慧專班連結未來世界」的經營策略高度一致。</w:t>
      </w:r>
    </w:p>
    <w:p w:rsidR="002F39C5" w:rsidRPr="00FE30AF" w:rsidRDefault="002F39C5" w:rsidP="002F39C5">
      <w:pPr>
        <w:widowControl/>
        <w:rPr>
          <w:rFonts w:ascii="新細明體" w:eastAsia="新細明體" w:hAnsi="新細明體" w:cs="新細明體"/>
          <w:color w:val="0070C0"/>
          <w:kern w:val="0"/>
          <w:szCs w:val="24"/>
        </w:rPr>
      </w:pPr>
    </w:p>
    <w:p w:rsidR="002F39C5" w:rsidRPr="00847384" w:rsidRDefault="002F39C5" w:rsidP="002F39C5">
      <w:pPr>
        <w:widowControl/>
        <w:spacing w:after="120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847384">
        <w:rPr>
          <w:rFonts w:ascii="Arial" w:eastAsia="新細明體" w:hAnsi="Arial" w:cs="Arial"/>
          <w:b/>
          <w:bCs/>
          <w:kern w:val="0"/>
          <w:sz w:val="30"/>
          <w:szCs w:val="30"/>
          <w:u w:val="single"/>
        </w:rPr>
        <w:t>預期成效與評估機制</w:t>
      </w:r>
    </w:p>
    <w:p w:rsidR="002F39C5" w:rsidRPr="002F39C5" w:rsidRDefault="002F39C5" w:rsidP="002F39C5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2F39C5">
        <w:rPr>
          <w:rFonts w:ascii="Arial" w:eastAsia="新細明體" w:hAnsi="Arial" w:cs="Arial"/>
          <w:color w:val="1B1C1D"/>
          <w:kern w:val="0"/>
          <w:szCs w:val="24"/>
        </w:rPr>
        <w:t>為確保本計畫能達到預期成效並作為未來優化的依據，本基金會將採用多元化的評估。</w:t>
      </w:r>
    </w:p>
    <w:p w:rsidR="002F39C5" w:rsidRPr="002F39C5" w:rsidRDefault="002F39C5" w:rsidP="002F39C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2F39C5" w:rsidRPr="002F39C5" w:rsidRDefault="002F39C5" w:rsidP="002F39C5">
      <w:pPr>
        <w:widowControl/>
        <w:spacing w:after="120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預期成效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學生學習成效：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學生對李遠哲院士研究、交叉分子束儀器、臭氧層破洞、溫室效應與氣候變遷相關知識的理解度將顯著提升。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技能發展：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學生在科學探究、批判性思考、問題解決及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工具應用等方面的能力將顯著提升，符合</w:t>
      </w:r>
      <w:r w:rsidR="00373297">
        <w:rPr>
          <w:rFonts w:ascii="Arial" w:eastAsia="新細明體" w:hAnsi="Arial" w:cs="Arial"/>
          <w:color w:val="1B1C1D"/>
          <w:kern w:val="0"/>
          <w:szCs w:val="24"/>
        </w:rPr>
        <w:t>國、高中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對學生「問題解決」能力的培養目標。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態度與興趣：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學生對科學的興趣與好奇心將增強，並對科學家精神、環境保護議題及永續減碳產生更深的認同。</w:t>
      </w:r>
    </w:p>
    <w:p w:rsidR="002F39C5" w:rsidRPr="002F39C5" w:rsidRDefault="002F39C5" w:rsidP="002F39C5">
      <w:pPr>
        <w:widowControl/>
        <w:numPr>
          <w:ilvl w:val="0"/>
          <w:numId w:val="7"/>
        </w:numPr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教師專業成長：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隨隊教師可從活動中獲得新的教學啟發與資源。</w:t>
      </w:r>
    </w:p>
    <w:p w:rsidR="002F39C5" w:rsidRPr="00525993" w:rsidRDefault="002F39C5" w:rsidP="00847384">
      <w:pPr>
        <w:widowControl/>
        <w:numPr>
          <w:ilvl w:val="0"/>
          <w:numId w:val="7"/>
        </w:numPr>
        <w:spacing w:after="120"/>
        <w:ind w:left="465"/>
        <w:textAlignment w:val="baseline"/>
        <w:rPr>
          <w:rFonts w:ascii="Arial" w:eastAsia="新細明體" w:hAnsi="Arial" w:cs="Arial"/>
          <w:color w:val="000000"/>
          <w:kern w:val="0"/>
          <w:sz w:val="22"/>
        </w:rPr>
      </w:pPr>
      <w:r w:rsidRPr="002F39C5">
        <w:rPr>
          <w:rFonts w:ascii="Arial" w:eastAsia="新細明體" w:hAnsi="Arial" w:cs="Arial"/>
          <w:b/>
          <w:bCs/>
          <w:color w:val="1B1C1D"/>
          <w:kern w:val="0"/>
          <w:szCs w:val="24"/>
        </w:rPr>
        <w:t>學校教育品質：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 xml:space="preserve"> 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提升學校科學教育的多元性與創新性，展現學校在推動素養導向教育、科技輔助自主學習及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AI</w:t>
      </w:r>
      <w:r w:rsidRPr="002F39C5">
        <w:rPr>
          <w:rFonts w:ascii="Arial" w:eastAsia="新細明體" w:hAnsi="Arial" w:cs="Arial"/>
          <w:color w:val="1B1C1D"/>
          <w:kern w:val="0"/>
          <w:szCs w:val="24"/>
        </w:rPr>
        <w:t>教育方面的積極作為。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報名網頁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</w:t>
      </w:r>
      <w:r w:rsidRPr="008E1A5B">
        <w:rPr>
          <w:rFonts w:ascii="Arial" w:eastAsia="新細明體" w:hAnsi="Arial" w:cs="Arial"/>
          <w:color w:val="1B1C1D"/>
          <w:kern w:val="0"/>
          <w:szCs w:val="24"/>
        </w:rPr>
        <w:t xml:space="preserve"> https://www.ytlee.org.tw/activity/2644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聯絡主辦單位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如有任何問題，可來電或來信詢問，方式如下～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報名網頁問題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遠哲基金會承辦人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: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洪小姐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/ (02)2363118 #12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遠哲基金會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Email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：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yt12@ytlee.org.tw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課程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&amp;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預約詳情後續確認問題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中研院原分所聯絡人：</w:t>
      </w:r>
    </w:p>
    <w:p w:rsidR="00B51FFA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張天泰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博士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 xml:space="preserve"> 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聯絡電話</w:t>
      </w:r>
      <w:r w:rsidRPr="008E1A5B">
        <w:rPr>
          <w:rFonts w:ascii="Arial" w:eastAsia="新細明體" w:hAnsi="Arial" w:cs="Arial" w:hint="eastAsia"/>
          <w:color w:val="1B1C1D"/>
          <w:kern w:val="0"/>
          <w:szCs w:val="24"/>
        </w:rPr>
        <w:t>: 0908-532-369</w:t>
      </w:r>
    </w:p>
    <w:p w:rsidR="00525993" w:rsidRPr="008E1A5B" w:rsidRDefault="00B51FFA" w:rsidP="00B51FFA">
      <w:pPr>
        <w:widowControl/>
        <w:spacing w:after="120"/>
        <w:textAlignment w:val="baseline"/>
        <w:rPr>
          <w:rFonts w:ascii="Arial" w:eastAsia="新細明體" w:hAnsi="Arial" w:cs="Arial"/>
          <w:color w:val="1B1C1D"/>
          <w:kern w:val="0"/>
          <w:szCs w:val="24"/>
        </w:rPr>
      </w:pPr>
      <w:r w:rsidRPr="008E1A5B">
        <w:rPr>
          <w:rFonts w:ascii="Arial" w:eastAsia="新細明體" w:hAnsi="Arial" w:cs="Arial"/>
          <w:color w:val="1B1C1D"/>
          <w:kern w:val="0"/>
          <w:szCs w:val="24"/>
        </w:rPr>
        <w:t>Emailknightchang24@gmail.com</w:t>
      </w:r>
    </w:p>
    <w:sectPr w:rsidR="00525993" w:rsidRPr="008E1A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79B" w:rsidRDefault="0044079B" w:rsidP="00525993">
      <w:r>
        <w:separator/>
      </w:r>
    </w:p>
  </w:endnote>
  <w:endnote w:type="continuationSeparator" w:id="0">
    <w:p w:rsidR="0044079B" w:rsidRDefault="0044079B" w:rsidP="0052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79B" w:rsidRDefault="0044079B" w:rsidP="00525993">
      <w:r>
        <w:separator/>
      </w:r>
    </w:p>
  </w:footnote>
  <w:footnote w:type="continuationSeparator" w:id="0">
    <w:p w:rsidR="0044079B" w:rsidRDefault="0044079B" w:rsidP="00525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019D"/>
    <w:multiLevelType w:val="multilevel"/>
    <w:tmpl w:val="2CA4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538CD"/>
    <w:multiLevelType w:val="multilevel"/>
    <w:tmpl w:val="A5B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27E1E"/>
    <w:multiLevelType w:val="multilevel"/>
    <w:tmpl w:val="3B2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F4096"/>
    <w:multiLevelType w:val="multilevel"/>
    <w:tmpl w:val="D5FA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73F99"/>
    <w:multiLevelType w:val="multilevel"/>
    <w:tmpl w:val="1AFC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D4086"/>
    <w:multiLevelType w:val="multilevel"/>
    <w:tmpl w:val="34BE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291132"/>
    <w:multiLevelType w:val="multilevel"/>
    <w:tmpl w:val="D450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856CD"/>
    <w:multiLevelType w:val="multilevel"/>
    <w:tmpl w:val="677E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C5"/>
    <w:rsid w:val="00091084"/>
    <w:rsid w:val="00091242"/>
    <w:rsid w:val="001466F2"/>
    <w:rsid w:val="002F39C5"/>
    <w:rsid w:val="00373297"/>
    <w:rsid w:val="0044079B"/>
    <w:rsid w:val="004A2E7C"/>
    <w:rsid w:val="004C70FB"/>
    <w:rsid w:val="00525993"/>
    <w:rsid w:val="00772F13"/>
    <w:rsid w:val="00847384"/>
    <w:rsid w:val="008E1A5B"/>
    <w:rsid w:val="00A87793"/>
    <w:rsid w:val="00B51FFA"/>
    <w:rsid w:val="00C47F22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9B8B3D-86C3-4FB4-9DA0-5274F1B2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59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5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59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cexe</dc:creator>
  <cp:keywords/>
  <dc:description/>
  <cp:lastModifiedBy>user</cp:lastModifiedBy>
  <cp:revision>2</cp:revision>
  <dcterms:created xsi:type="dcterms:W3CDTF">2026-08-27T07:07:00Z</dcterms:created>
  <dcterms:modified xsi:type="dcterms:W3CDTF">2026-08-27T07:07:00Z</dcterms:modified>
</cp:coreProperties>
</file>